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1"/>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6406A0">
        <w:tc>
          <w:tcPr>
            <w:tcW w:w="509" w:type="dxa"/>
          </w:tcPr>
          <w:p w:rsidR="006406A0" w:rsidRDefault="006514BC">
            <w:pPr>
              <w:pStyle w:val="afffd"/>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6406A0" w:rsidRDefault="006514BC">
            <w:pPr>
              <w:pStyle w:val="afffd"/>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 xml:space="preserve"> </w:t>
            </w:r>
            <w:r>
              <w:rPr>
                <w:rFonts w:ascii="黑体" w:eastAsia="黑体" w:hAnsi="黑体"/>
                <w:sz w:val="21"/>
                <w:szCs w:val="21"/>
              </w:rPr>
              <w:fldChar w:fldCharType="end"/>
            </w:r>
            <w:bookmarkEnd w:id="0"/>
          </w:p>
        </w:tc>
      </w:tr>
      <w:tr w:rsidR="006406A0">
        <w:tc>
          <w:tcPr>
            <w:tcW w:w="509" w:type="dxa"/>
          </w:tcPr>
          <w:p w:rsidR="006406A0" w:rsidRDefault="006514BC">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1"/>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6406A0">
              <w:trPr>
                <w:trHeight w:hRule="exact" w:val="1021"/>
              </w:trPr>
              <w:tc>
                <w:tcPr>
                  <w:tcW w:w="9242" w:type="dxa"/>
                  <w:vAlign w:val="center"/>
                </w:tcPr>
                <w:p w:rsidR="006406A0" w:rsidRDefault="006514BC" w:rsidP="00903EC2">
                  <w:pPr>
                    <w:pStyle w:val="affff8"/>
                    <w:framePr w:w="0" w:hRule="auto" w:wrap="auto" w:hAnchor="text" w:xAlign="left" w:yAlign="inline" w:anchorLock="0"/>
                    <w:ind w:left="420" w:right="624"/>
                    <w:rPr>
                      <w:rFonts w:ascii="宋体" w:hAnsi="宋体"/>
                      <w:sz w:val="28"/>
                      <w:szCs w:val="28"/>
                    </w:rPr>
                  </w:pPr>
                  <w:r>
                    <w:rPr>
                      <w:sz w:val="21"/>
                      <w:szCs w:val="21"/>
                    </w:rPr>
                    <w:t xml:space="preserve"> </w:t>
                  </w:r>
                </w:p>
              </w:tc>
            </w:tr>
          </w:tbl>
          <w:p w:rsidR="006406A0" w:rsidRDefault="006514BC">
            <w:pPr>
              <w:pStyle w:val="afffd"/>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点击此处添加</w:t>
            </w:r>
            <w:r>
              <w:rPr>
                <w:rFonts w:ascii="黑体" w:eastAsia="黑体" w:hAnsi="黑体"/>
                <w:sz w:val="21"/>
                <w:szCs w:val="21"/>
              </w:rPr>
              <w:t>CCS</w:t>
            </w:r>
            <w:r>
              <w:rPr>
                <w:rFonts w:ascii="黑体" w:eastAsia="黑体" w:hAnsi="黑体"/>
                <w:sz w:val="21"/>
                <w:szCs w:val="21"/>
              </w:rPr>
              <w:t>号</w:t>
            </w:r>
            <w:r>
              <w:rPr>
                <w:rFonts w:ascii="黑体" w:eastAsia="黑体" w:hAnsi="黑体"/>
                <w:sz w:val="21"/>
                <w:szCs w:val="21"/>
              </w:rPr>
              <w:fldChar w:fldCharType="end"/>
            </w:r>
            <w:bookmarkEnd w:id="1"/>
          </w:p>
        </w:tc>
      </w:tr>
    </w:tbl>
    <w:p w:rsidR="006406A0" w:rsidRPr="00903EC2" w:rsidRDefault="006514BC" w:rsidP="00903EC2">
      <w:pPr>
        <w:pStyle w:val="affff9"/>
        <w:framePr w:h="1061" w:hRule="exact" w:wrap="around" w:y="1821"/>
        <w:rPr>
          <w:b/>
        </w:rPr>
      </w:pPr>
      <w:bookmarkStart w:id="2" w:name="_Hlk26473981"/>
      <w:r w:rsidRPr="00903EC2">
        <w:rPr>
          <w:rFonts w:hint="eastAsia"/>
        </w:rPr>
        <w:t>团体</w:t>
      </w:r>
      <w:r w:rsidRPr="00903EC2">
        <w:rPr>
          <w:rFonts w:hint="eastAsia"/>
        </w:rPr>
        <w:t>标准</w:t>
      </w:r>
    </w:p>
    <w:bookmarkEnd w:id="2"/>
    <w:p w:rsidR="006406A0" w:rsidRDefault="006514BC">
      <w:pPr>
        <w:pStyle w:val="afffffffffb"/>
        <w:framePr w:wrap="auto"/>
      </w:pPr>
      <w:r>
        <w:t>T/</w:t>
      </w:r>
      <w:r>
        <w:fldChar w:fldCharType="begin">
          <w:ffData>
            <w:name w:val="文字1"/>
            <w:enabled/>
            <w:calcOnExit w:val="0"/>
            <w:textInput>
              <w:default w:val="XXX"/>
            </w:textInput>
          </w:ffData>
        </w:fldChar>
      </w:r>
      <w:bookmarkStart w:id="3" w:name="文字1"/>
      <w:r>
        <w:instrText xml:space="preserve"> FORMTEXT </w:instrText>
      </w:r>
      <w:r>
        <w:fldChar w:fldCharType="separate"/>
      </w:r>
      <w:r w:rsidR="00903EC2">
        <w:t>XXX</w:t>
      </w:r>
      <w:r>
        <w:fldChar w:fldCharType="end"/>
      </w:r>
      <w:bookmarkEnd w:id="3"/>
      <w:r>
        <w:t xml:space="preserve"> </w:t>
      </w:r>
      <w:r>
        <w:fldChar w:fldCharType="begin">
          <w:ffData>
            <w:name w:val="NSTD_CODE_F"/>
            <w:enabled/>
            <w:calcOnExit w:val="0"/>
            <w:textInput>
              <w:default w:val="XXXX"/>
            </w:textInput>
          </w:ffData>
        </w:fldChar>
      </w:r>
      <w:bookmarkStart w:id="4" w:name="NSTD_CODE_F"/>
      <w:r>
        <w:instrText xml:space="preserve"> FORMTEXT </w:instrText>
      </w:r>
      <w:r>
        <w:fldChar w:fldCharType="separate"/>
      </w:r>
      <w:r>
        <w:t>XXXX</w:t>
      </w:r>
      <w:r>
        <w:fldChar w:fldCharType="end"/>
      </w:r>
      <w:bookmarkEnd w:id="4"/>
      <w:r>
        <w:rPr>
          <w:rFonts w:hAnsi="黑体"/>
        </w:rPr>
        <w:t>—</w:t>
      </w:r>
      <w:r>
        <w:fldChar w:fldCharType="begin">
          <w:ffData>
            <w:name w:val="NSTD_CODE_B"/>
            <w:enabled/>
            <w:calcOnExit w:val="0"/>
            <w:textInput>
              <w:default w:val="XXXX"/>
            </w:textInput>
          </w:ffData>
        </w:fldChar>
      </w:r>
      <w:bookmarkStart w:id="5" w:name="NSTD_CODE_B"/>
      <w:r>
        <w:instrText xml:space="preserve"> FORMTEXT </w:instrText>
      </w:r>
      <w:r>
        <w:fldChar w:fldCharType="separate"/>
      </w:r>
      <w:proofErr w:type="spellStart"/>
      <w:r>
        <w:t>XXXX</w:t>
      </w:r>
      <w:proofErr w:type="spellEnd"/>
      <w:r>
        <w:fldChar w:fldCharType="end"/>
      </w:r>
      <w:bookmarkEnd w:id="5"/>
    </w:p>
    <w:p w:rsidR="006406A0" w:rsidRDefault="006514BC">
      <w:pPr>
        <w:pStyle w:val="afffffffffc"/>
        <w:framePr w:wrap="auto"/>
        <w:rPr>
          <w:rFonts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6"/>
    </w:p>
    <w:p w:rsidR="006406A0" w:rsidRDefault="006514BC">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2A91A4E0" wp14:editId="306EF52D">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rsidR="006406A0" w:rsidRDefault="006406A0" w:rsidP="00903EC2">
      <w:pPr>
        <w:pStyle w:val="affff9"/>
        <w:framePr w:wrap="around"/>
      </w:pPr>
    </w:p>
    <w:p w:rsidR="006406A0" w:rsidRDefault="006514BC">
      <w:pPr>
        <w:pStyle w:val="afffffffffd"/>
        <w:framePr w:h="6974" w:hRule="exact" w:wrap="around" w:x="1419" w:anchorLock="1"/>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rPr>
          <w:rFonts w:hint="eastAsia"/>
        </w:rPr>
        <w:t>南极</w:t>
      </w:r>
      <w:r>
        <w:rPr>
          <w:rFonts w:hint="eastAsia"/>
        </w:rPr>
        <w:t>区域中高空数字航空摄影</w:t>
      </w:r>
      <w:r>
        <w:rPr>
          <w:rFonts w:hint="eastAsia"/>
        </w:rPr>
        <w:t>规范</w:t>
      </w:r>
      <w:r>
        <w:fldChar w:fldCharType="end"/>
      </w:r>
      <w:bookmarkEnd w:id="7"/>
    </w:p>
    <w:p w:rsidR="006406A0" w:rsidRDefault="006406A0">
      <w:pPr>
        <w:framePr w:w="9639" w:h="6974" w:hRule="exact" w:wrap="around" w:vAnchor="page" w:hAnchor="page" w:x="1419" w:y="6408" w:anchorLock="1"/>
        <w:ind w:left="-1418"/>
      </w:pPr>
    </w:p>
    <w:p w:rsidR="006406A0" w:rsidRDefault="006514BC">
      <w:pPr>
        <w:pStyle w:val="afffffff1"/>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8"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hint="eastAsia"/>
          <w:szCs w:val="28"/>
        </w:rPr>
        <w:t xml:space="preserve">Specification for digital aerial photography at mid and high altitudes in the Antarctic </w:t>
      </w:r>
    </w:p>
    <w:p w:rsidR="006406A0" w:rsidRDefault="006406A0">
      <w:pPr>
        <w:pStyle w:val="afffffff1"/>
        <w:framePr w:w="9639" w:h="6974" w:hRule="exact" w:wrap="around" w:vAnchor="page" w:hAnchor="page" w:x="1419" w:y="6408" w:anchorLock="1"/>
        <w:textAlignment w:val="bottom"/>
        <w:rPr>
          <w:rFonts w:eastAsia="黑体"/>
          <w:szCs w:val="28"/>
        </w:rPr>
      </w:pPr>
    </w:p>
    <w:p w:rsidR="006406A0" w:rsidRDefault="006514BC">
      <w:pPr>
        <w:pStyle w:val="afffffff1"/>
        <w:framePr w:w="9639" w:h="6974" w:hRule="exact" w:wrap="around" w:vAnchor="page" w:hAnchor="page" w:x="1419" w:y="6408" w:anchorLock="1"/>
        <w:textAlignment w:val="bottom"/>
        <w:rPr>
          <w:rFonts w:eastAsia="黑体"/>
          <w:szCs w:val="28"/>
        </w:rPr>
      </w:pPr>
      <w:r>
        <w:rPr>
          <w:rFonts w:eastAsia="黑体"/>
          <w:szCs w:val="28"/>
        </w:rPr>
        <w:fldChar w:fldCharType="end"/>
      </w:r>
      <w:bookmarkEnd w:id="8"/>
    </w:p>
    <w:p w:rsidR="006406A0" w:rsidRDefault="006406A0">
      <w:pPr>
        <w:framePr w:w="9639" w:h="6974" w:hRule="exact" w:wrap="around" w:vAnchor="page" w:hAnchor="page" w:x="1419" w:y="6408" w:anchorLock="1"/>
        <w:spacing w:line="760" w:lineRule="exact"/>
        <w:ind w:left="-1418"/>
      </w:pPr>
    </w:p>
    <w:p w:rsidR="006406A0" w:rsidRDefault="006406A0">
      <w:pPr>
        <w:pStyle w:val="afffffff1"/>
        <w:framePr w:w="9639" w:h="6974" w:hRule="exact" w:wrap="around" w:vAnchor="page" w:hAnchor="page" w:x="1419" w:y="6408" w:anchorLock="1"/>
        <w:textAlignment w:val="bottom"/>
        <w:rPr>
          <w:rFonts w:eastAsia="黑体"/>
          <w:szCs w:val="28"/>
        </w:rPr>
      </w:pPr>
    </w:p>
    <w:bookmarkStart w:id="9" w:name="下拉1"/>
    <w:bookmarkStart w:id="10" w:name="_GoBack"/>
    <w:bookmarkEnd w:id="10"/>
    <w:p w:rsidR="006406A0" w:rsidRDefault="00903EC2" w:rsidP="00903EC2">
      <w:pPr>
        <w:pStyle w:val="afffffff1"/>
        <w:framePr w:w="9639" w:h="6974" w:hRule="exact" w:wrap="around" w:vAnchor="page" w:hAnchor="page" w:x="1419" w:y="6408" w:anchorLock="1"/>
        <w:spacing w:before="440" w:after="160"/>
        <w:jc w:val="both"/>
        <w:textAlignment w:val="bottom"/>
        <w:rPr>
          <w:sz w:val="24"/>
          <w:szCs w:val="28"/>
        </w:rPr>
      </w:pP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r>
        <w:rPr>
          <w:sz w:val="24"/>
          <w:szCs w:val="28"/>
        </w:rPr>
        <w:instrText xml:space="preserve"> FORMDROPDOWN </w:instrText>
      </w:r>
      <w:r>
        <w:rPr>
          <w:sz w:val="24"/>
          <w:szCs w:val="28"/>
        </w:rPr>
      </w:r>
      <w:r>
        <w:rPr>
          <w:sz w:val="24"/>
          <w:szCs w:val="28"/>
        </w:rPr>
        <w:fldChar w:fldCharType="end"/>
      </w:r>
      <w:bookmarkEnd w:id="9"/>
    </w:p>
    <w:p w:rsidR="006406A0" w:rsidRDefault="006514BC">
      <w:pPr>
        <w:pStyle w:val="afffffff1"/>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1"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1"/>
    </w:p>
    <w:p w:rsidR="006406A0" w:rsidRDefault="006514BC">
      <w:pPr>
        <w:pStyle w:val="afffffff1"/>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2" w:name="下拉2"/>
      <w:r>
        <w:rPr>
          <w:b/>
          <w:sz w:val="21"/>
          <w:szCs w:val="28"/>
        </w:rPr>
        <w:instrText xml:space="preserve"> FORMDROPDOWN </w:instrText>
      </w:r>
      <w:r>
        <w:rPr>
          <w:b/>
          <w:sz w:val="21"/>
          <w:szCs w:val="28"/>
        </w:rPr>
      </w:r>
      <w:r>
        <w:rPr>
          <w:b/>
          <w:sz w:val="21"/>
          <w:szCs w:val="28"/>
        </w:rPr>
        <w:fldChar w:fldCharType="end"/>
      </w:r>
      <w:bookmarkEnd w:id="12"/>
    </w:p>
    <w:p w:rsidR="006406A0" w:rsidRDefault="006514BC">
      <w:pPr>
        <w:pStyle w:val="afffffffff9"/>
        <w:framePr w:wrap="around" w:y="14176"/>
      </w:pPr>
      <w:r>
        <w:rPr>
          <w:rFonts w:ascii="黑体"/>
        </w:rPr>
        <w:fldChar w:fldCharType="begin">
          <w:ffData>
            <w:name w:val="PLSH_DATE_Y"/>
            <w:enabled/>
            <w:calcOnExit w:val="0"/>
            <w:textInput>
              <w:default w:val="XXXX"/>
              <w:maxLength w:val="4"/>
            </w:textInput>
          </w:ffData>
        </w:fldChar>
      </w:r>
      <w:bookmarkStart w:id="13"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4"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5"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rPr>
          <w:rFonts w:hint="eastAsia"/>
        </w:rPr>
        <w:t>发布</w:t>
      </w:r>
    </w:p>
    <w:p w:rsidR="006406A0" w:rsidRDefault="006514BC">
      <w:pPr>
        <w:pStyle w:val="afffffffffa"/>
        <w:framePr w:wrap="around" w:y="14176"/>
      </w:pPr>
      <w:r>
        <w:rPr>
          <w:rFonts w:ascii="黑体"/>
        </w:rPr>
        <w:fldChar w:fldCharType="begin">
          <w:ffData>
            <w:name w:val="CROT_DATE_Y"/>
            <w:enabled/>
            <w:calcOnExit w:val="0"/>
            <w:textInput>
              <w:default w:val="XXXX"/>
              <w:maxLength w:val="4"/>
            </w:textInput>
          </w:ffData>
        </w:fldChar>
      </w:r>
      <w:bookmarkStart w:id="16"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6"/>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7"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7"/>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8"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rPr>
          <w:rFonts w:hint="eastAsia"/>
        </w:rPr>
        <w:t>实施</w:t>
      </w:r>
    </w:p>
    <w:p w:rsidR="006406A0" w:rsidRDefault="006514BC">
      <w:pPr>
        <w:pStyle w:val="affffffff1"/>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9"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w w:val="100"/>
          <w:sz w:val="28"/>
        </w:rPr>
        <w:t>     </w:t>
      </w:r>
      <w:r>
        <w:rPr>
          <w:rFonts w:hAnsi="黑体"/>
          <w:w w:val="100"/>
          <w:sz w:val="28"/>
        </w:rPr>
        <w:fldChar w:fldCharType="end"/>
      </w:r>
      <w:bookmarkEnd w:id="19"/>
      <w:r>
        <w:rPr>
          <w:rFonts w:ascii="Times New Roman"/>
          <w:w w:val="100"/>
          <w:sz w:val="28"/>
        </w:rPr>
        <w:t>  </w:t>
      </w:r>
      <w:r>
        <w:rPr>
          <w:rStyle w:val="afffffffffff2"/>
          <w:rFonts w:hAnsi="黑体" w:hint="eastAsia"/>
          <w:position w:val="0"/>
        </w:rPr>
        <w:t>发</w:t>
      </w:r>
      <w:r>
        <w:rPr>
          <w:rStyle w:val="afffffffffff2"/>
          <w:rFonts w:hAnsi="黑体" w:hint="eastAsia"/>
          <w:spacing w:val="0"/>
          <w:position w:val="0"/>
        </w:rPr>
        <w:t>布</w:t>
      </w:r>
    </w:p>
    <w:p w:rsidR="006406A0" w:rsidRDefault="006514BC">
      <w:pPr>
        <w:rPr>
          <w:rFonts w:ascii="宋体" w:hAnsi="宋体"/>
          <w:sz w:val="28"/>
          <w:szCs w:val="28"/>
        </w:rPr>
        <w:sectPr w:rsidR="006406A0">
          <w:headerReference w:type="even" r:id="rId9"/>
          <w:headerReference w:type="default" r:id="rId10"/>
          <w:footerReference w:type="even" r:id="rId11"/>
          <w:footerReference w:type="default" r:id="rId12"/>
          <w:headerReference w:type="first" r:id="rId13"/>
          <w:footerReference w:type="first" r:id="rId14"/>
          <w:type w:val="continuous"/>
          <w:pgSz w:w="11906" w:h="16838"/>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rsidR="006406A0" w:rsidRDefault="006514BC">
      <w:pPr>
        <w:pStyle w:val="affffff3"/>
        <w:spacing w:after="360"/>
      </w:pPr>
      <w:bookmarkStart w:id="20" w:name="BookMark1"/>
      <w:r>
        <w:rPr>
          <w:spacing w:val="320"/>
        </w:rPr>
        <w:lastRenderedPageBreak/>
        <w:t>目</w:t>
      </w:r>
      <w:r>
        <w:t>次</w:t>
      </w:r>
    </w:p>
    <w:p w:rsidR="006406A0" w:rsidRDefault="006514BC">
      <w:pPr>
        <w:pStyle w:val="10"/>
        <w:tabs>
          <w:tab w:val="right" w:leader="dot" w:pos="9354"/>
        </w:tabs>
      </w:pPr>
      <w:r>
        <w:fldChar w:fldCharType="begin"/>
      </w:r>
      <w:r>
        <w:instrText xml:space="preserve"> TOC \o "1-1" \h \t "</w:instrText>
      </w:r>
      <w:r>
        <w:instrText>标准文件</w:instrText>
      </w:r>
      <w:r>
        <w:instrText>_</w:instrText>
      </w:r>
      <w:r>
        <w:instrText>一级条标题</w:instrText>
      </w:r>
      <w:r>
        <w:instrText>,2,</w:instrText>
      </w:r>
      <w:r>
        <w:instrText>标准文件</w:instrText>
      </w:r>
      <w:r>
        <w:instrText>_</w:instrText>
      </w:r>
      <w:r>
        <w:instrText>二级条标题</w:instrText>
      </w:r>
      <w:r>
        <w:instrText>,3,</w:instrText>
      </w:r>
      <w:r>
        <w:instrText>标准文件</w:instrText>
      </w:r>
      <w:r>
        <w:instrText>_</w:instrText>
      </w:r>
      <w:r>
        <w:instrText>附录一级条标题</w:instrText>
      </w:r>
      <w:r>
        <w:instrText>,2,</w:instrText>
      </w:r>
      <w:r>
        <w:instrText>标准文件</w:instrText>
      </w:r>
      <w:r>
        <w:instrText>_</w:instrText>
      </w:r>
      <w:r>
        <w:instrText>附录二级条标题</w:instrText>
      </w:r>
      <w:r>
        <w:instrText xml:space="preserve">,3," </w:instrText>
      </w:r>
      <w:r>
        <w:fldChar w:fldCharType="separate"/>
      </w:r>
      <w:hyperlink w:anchor="_Toc10968" w:history="1">
        <w:r>
          <w:rPr>
            <w:spacing w:val="320"/>
          </w:rPr>
          <w:t>前</w:t>
        </w:r>
        <w:r>
          <w:t>言</w:t>
        </w:r>
        <w:r>
          <w:tab/>
        </w:r>
        <w:r>
          <w:fldChar w:fldCharType="begin"/>
        </w:r>
        <w:r>
          <w:instrText xml:space="preserve"> PAGEREF _Toc10968 \h </w:instrText>
        </w:r>
        <w:r>
          <w:fldChar w:fldCharType="separate"/>
        </w:r>
        <w:r>
          <w:t>2</w:t>
        </w:r>
        <w:r>
          <w:fldChar w:fldCharType="end"/>
        </w:r>
      </w:hyperlink>
    </w:p>
    <w:p w:rsidR="006406A0" w:rsidRDefault="006514BC">
      <w:pPr>
        <w:pStyle w:val="10"/>
        <w:tabs>
          <w:tab w:val="right" w:leader="dot" w:pos="9354"/>
        </w:tabs>
      </w:pPr>
      <w:hyperlink w:anchor="_Toc28526" w:history="1">
        <w:r>
          <w:rPr>
            <w:rFonts w:hint="eastAsia"/>
          </w:rPr>
          <w:t>引</w:t>
        </w:r>
        <w:r>
          <w:rPr>
            <w:rFonts w:hint="eastAsia"/>
          </w:rPr>
          <w:t xml:space="preserve">   </w:t>
        </w:r>
        <w:r>
          <w:t>言</w:t>
        </w:r>
        <w:r>
          <w:tab/>
        </w:r>
        <w:r>
          <w:fldChar w:fldCharType="begin"/>
        </w:r>
        <w:r>
          <w:instrText xml:space="preserve"> PAGEREF _Toc28526 \h </w:instrText>
        </w:r>
        <w:r>
          <w:fldChar w:fldCharType="separate"/>
        </w:r>
        <w:r>
          <w:t>3</w:t>
        </w:r>
        <w:r>
          <w:fldChar w:fldCharType="end"/>
        </w:r>
      </w:hyperlink>
    </w:p>
    <w:p w:rsidR="006406A0" w:rsidRDefault="006514BC">
      <w:pPr>
        <w:pStyle w:val="10"/>
        <w:tabs>
          <w:tab w:val="right" w:leader="dot" w:pos="9354"/>
        </w:tabs>
      </w:pPr>
      <w:hyperlink w:anchor="_Toc25981" w:history="1">
        <w:r>
          <w:rPr>
            <w:rFonts w:ascii="黑体" w:eastAsia="黑体" w:hint="eastAsia"/>
          </w:rPr>
          <w:t xml:space="preserve">1 </w:t>
        </w:r>
        <w:r>
          <w:rPr>
            <w:rFonts w:hint="eastAsia"/>
          </w:rPr>
          <w:t>范围</w:t>
        </w:r>
        <w:r>
          <w:tab/>
        </w:r>
        <w:r>
          <w:fldChar w:fldCharType="begin"/>
        </w:r>
        <w:r>
          <w:instrText xml:space="preserve"> PAGEREF _Toc2598</w:instrText>
        </w:r>
        <w:r>
          <w:instrText xml:space="preserve">1 \h </w:instrText>
        </w:r>
        <w:r>
          <w:fldChar w:fldCharType="separate"/>
        </w:r>
        <w:r>
          <w:t>4</w:t>
        </w:r>
        <w:r>
          <w:fldChar w:fldCharType="end"/>
        </w:r>
      </w:hyperlink>
    </w:p>
    <w:p w:rsidR="006406A0" w:rsidRDefault="006514BC">
      <w:pPr>
        <w:pStyle w:val="10"/>
        <w:tabs>
          <w:tab w:val="right" w:leader="dot" w:pos="9354"/>
        </w:tabs>
      </w:pPr>
      <w:hyperlink w:anchor="_Toc3979" w:history="1">
        <w:r>
          <w:rPr>
            <w:rFonts w:ascii="黑体" w:eastAsia="黑体" w:hint="eastAsia"/>
          </w:rPr>
          <w:t xml:space="preserve">2 </w:t>
        </w:r>
        <w:r>
          <w:rPr>
            <w:rFonts w:hint="eastAsia"/>
          </w:rPr>
          <w:t>规范性引用文件</w:t>
        </w:r>
        <w:r>
          <w:tab/>
        </w:r>
        <w:r>
          <w:fldChar w:fldCharType="begin"/>
        </w:r>
        <w:r>
          <w:instrText xml:space="preserve"> PAGEREF _Toc3979 \h </w:instrText>
        </w:r>
        <w:r>
          <w:fldChar w:fldCharType="separate"/>
        </w:r>
        <w:r>
          <w:t>4</w:t>
        </w:r>
        <w:r>
          <w:fldChar w:fldCharType="end"/>
        </w:r>
      </w:hyperlink>
    </w:p>
    <w:p w:rsidR="006406A0" w:rsidRDefault="006514BC">
      <w:pPr>
        <w:pStyle w:val="10"/>
        <w:tabs>
          <w:tab w:val="right" w:leader="dot" w:pos="9354"/>
        </w:tabs>
      </w:pPr>
      <w:hyperlink w:anchor="_Toc9636" w:history="1">
        <w:r>
          <w:rPr>
            <w:rFonts w:ascii="黑体" w:eastAsia="黑体" w:hint="eastAsia"/>
          </w:rPr>
          <w:t xml:space="preserve">3 </w:t>
        </w:r>
        <w:r>
          <w:rPr>
            <w:rFonts w:hint="eastAsia"/>
          </w:rPr>
          <w:t>术语和定义</w:t>
        </w:r>
        <w:r>
          <w:tab/>
        </w:r>
        <w:r>
          <w:fldChar w:fldCharType="begin"/>
        </w:r>
        <w:r>
          <w:instrText xml:space="preserve"> PAGEREF _Toc9636 \h </w:instrText>
        </w:r>
        <w:r>
          <w:fldChar w:fldCharType="separate"/>
        </w:r>
        <w:r>
          <w:t>4</w:t>
        </w:r>
        <w:r>
          <w:fldChar w:fldCharType="end"/>
        </w:r>
      </w:hyperlink>
    </w:p>
    <w:p w:rsidR="006406A0" w:rsidRDefault="006514BC">
      <w:pPr>
        <w:pStyle w:val="10"/>
        <w:tabs>
          <w:tab w:val="right" w:leader="dot" w:pos="9354"/>
        </w:tabs>
      </w:pPr>
      <w:hyperlink w:anchor="_Toc15295" w:history="1">
        <w:r>
          <w:rPr>
            <w:rFonts w:ascii="黑体" w:eastAsia="黑体" w:hint="eastAsia"/>
          </w:rPr>
          <w:t xml:space="preserve">4 </w:t>
        </w:r>
        <w:r>
          <w:rPr>
            <w:rFonts w:hint="eastAsia"/>
          </w:rPr>
          <w:t>航摄系统要求</w:t>
        </w:r>
        <w:r>
          <w:tab/>
        </w:r>
        <w:r>
          <w:fldChar w:fldCharType="begin"/>
        </w:r>
        <w:r>
          <w:instrText xml:space="preserve"> PAGEREF _Toc15295 \h </w:instrText>
        </w:r>
        <w:r>
          <w:fldChar w:fldCharType="separate"/>
        </w:r>
        <w:r>
          <w:t>5</w:t>
        </w:r>
        <w:r>
          <w:fldChar w:fldCharType="end"/>
        </w:r>
      </w:hyperlink>
    </w:p>
    <w:p w:rsidR="006406A0" w:rsidRDefault="006514BC">
      <w:pPr>
        <w:pStyle w:val="23"/>
        <w:tabs>
          <w:tab w:val="clear" w:pos="9344"/>
          <w:tab w:val="right" w:leader="dot" w:pos="9354"/>
        </w:tabs>
      </w:pPr>
      <w:hyperlink w:anchor="_Toc28845" w:history="1">
        <w:r>
          <w:rPr>
            <w:rFonts w:ascii="黑体" w:eastAsia="黑体" w:hAnsi="Times New Roman" w:hint="eastAsia"/>
            <w:kern w:val="0"/>
            <w14:scene3d>
              <w14:camera w14:prst="orthographicFront"/>
              <w14:lightRig w14:rig="threePt" w14:dir="t">
                <w14:rot w14:lat="0" w14:lon="0" w14:rev="0"/>
              </w14:lightRig>
            </w14:scene3d>
          </w:rPr>
          <w:t xml:space="preserve">4.1 </w:t>
        </w:r>
        <w:r>
          <w:rPr>
            <w:rFonts w:hint="eastAsia"/>
          </w:rPr>
          <w:t>飞行平台要求</w:t>
        </w:r>
        <w:r>
          <w:tab/>
        </w:r>
        <w:r>
          <w:fldChar w:fldCharType="begin"/>
        </w:r>
        <w:r>
          <w:instrText xml:space="preserve"> PAGEREF _Toc28845 \h </w:instrText>
        </w:r>
        <w:r>
          <w:fldChar w:fldCharType="separate"/>
        </w:r>
        <w:r>
          <w:t>5</w:t>
        </w:r>
        <w:r>
          <w:fldChar w:fldCharType="end"/>
        </w:r>
      </w:hyperlink>
    </w:p>
    <w:p w:rsidR="006406A0" w:rsidRDefault="006514BC">
      <w:pPr>
        <w:pStyle w:val="23"/>
        <w:tabs>
          <w:tab w:val="clear" w:pos="9344"/>
          <w:tab w:val="right" w:leader="dot" w:pos="9354"/>
        </w:tabs>
      </w:pPr>
      <w:hyperlink w:anchor="_Toc10962" w:history="1">
        <w:r>
          <w:rPr>
            <w:rFonts w:ascii="黑体" w:eastAsia="黑体" w:hAnsi="Times New Roman" w:hint="eastAsia"/>
            <w:kern w:val="0"/>
            <w14:scene3d>
              <w14:camera w14:prst="orthographicFront"/>
              <w14:lightRig w14:rig="threePt" w14:dir="t">
                <w14:rot w14:lat="0" w14:lon="0" w14:rev="0"/>
              </w14:lightRig>
            </w14:scene3d>
          </w:rPr>
          <w:t xml:space="preserve">4.2 </w:t>
        </w:r>
        <w:r>
          <w:rPr>
            <w:rFonts w:hint="eastAsia"/>
          </w:rPr>
          <w:t>航摄设备要求</w:t>
        </w:r>
        <w:r>
          <w:tab/>
        </w:r>
        <w:r>
          <w:fldChar w:fldCharType="begin"/>
        </w:r>
        <w:r>
          <w:instrText xml:space="preserve"> PAGEREF _Toc10962 \h </w:instrText>
        </w:r>
        <w:r>
          <w:fldChar w:fldCharType="separate"/>
        </w:r>
        <w:r>
          <w:t>5</w:t>
        </w:r>
        <w:r>
          <w:fldChar w:fldCharType="end"/>
        </w:r>
      </w:hyperlink>
    </w:p>
    <w:p w:rsidR="006406A0" w:rsidRDefault="006514BC">
      <w:pPr>
        <w:pStyle w:val="10"/>
        <w:tabs>
          <w:tab w:val="right" w:leader="dot" w:pos="9354"/>
        </w:tabs>
      </w:pPr>
      <w:hyperlink w:anchor="_Toc30084" w:history="1">
        <w:r>
          <w:rPr>
            <w:rFonts w:ascii="黑体" w:eastAsia="黑体" w:hint="eastAsia"/>
          </w:rPr>
          <w:t xml:space="preserve">5 </w:t>
        </w:r>
        <w:r>
          <w:rPr>
            <w:rFonts w:hint="eastAsia"/>
          </w:rPr>
          <w:t>航摄规划</w:t>
        </w:r>
        <w:r>
          <w:tab/>
        </w:r>
        <w:r>
          <w:fldChar w:fldCharType="begin"/>
        </w:r>
        <w:r>
          <w:instrText xml:space="preserve"> PAGEREF _Toc30084 \h </w:instrText>
        </w:r>
        <w:r>
          <w:fldChar w:fldCharType="separate"/>
        </w:r>
        <w:r>
          <w:t>6</w:t>
        </w:r>
        <w:r>
          <w:fldChar w:fldCharType="end"/>
        </w:r>
      </w:hyperlink>
    </w:p>
    <w:p w:rsidR="006406A0" w:rsidRDefault="006514BC">
      <w:pPr>
        <w:pStyle w:val="23"/>
        <w:tabs>
          <w:tab w:val="clear" w:pos="9344"/>
          <w:tab w:val="right" w:leader="dot" w:pos="9354"/>
        </w:tabs>
      </w:pPr>
      <w:hyperlink w:anchor="_Toc24127" w:history="1">
        <w:r>
          <w:rPr>
            <w:rFonts w:ascii="黑体" w:eastAsia="黑体" w:hAnsi="Times New Roman" w:hint="eastAsia"/>
            <w:kern w:val="0"/>
            <w14:scene3d>
              <w14:camera w14:prst="orthographicFront"/>
              <w14:lightRig w14:rig="threePt" w14:dir="t">
                <w14:rot w14:lat="0" w14:lon="0" w14:rev="0"/>
              </w14:lightRig>
            </w14:scene3d>
          </w:rPr>
          <w:t xml:space="preserve">5.1 </w:t>
        </w:r>
        <w:r>
          <w:rPr>
            <w:rFonts w:hint="eastAsia"/>
          </w:rPr>
          <w:t>航摄计划</w:t>
        </w:r>
        <w:r>
          <w:tab/>
        </w:r>
        <w:r>
          <w:fldChar w:fldCharType="begin"/>
        </w:r>
        <w:r>
          <w:instrText xml:space="preserve"> PAGEREF _Toc24127 \h </w:instrText>
        </w:r>
        <w:r>
          <w:fldChar w:fldCharType="separate"/>
        </w:r>
        <w:r>
          <w:t>6</w:t>
        </w:r>
        <w:r>
          <w:fldChar w:fldCharType="end"/>
        </w:r>
      </w:hyperlink>
    </w:p>
    <w:p w:rsidR="006406A0" w:rsidRDefault="006514BC">
      <w:pPr>
        <w:pStyle w:val="23"/>
        <w:tabs>
          <w:tab w:val="clear" w:pos="9344"/>
          <w:tab w:val="right" w:leader="dot" w:pos="9354"/>
        </w:tabs>
      </w:pPr>
      <w:hyperlink w:anchor="_Toc27912" w:history="1">
        <w:r>
          <w:rPr>
            <w:rFonts w:ascii="黑体" w:eastAsia="黑体" w:hAnsi="Times New Roman" w:hint="eastAsia"/>
            <w:kern w:val="0"/>
            <w14:scene3d>
              <w14:camera w14:prst="orthographicFront"/>
              <w14:lightRig w14:rig="threePt" w14:dir="t">
                <w14:rot w14:lat="0" w14:lon="0" w14:rev="0"/>
              </w14:lightRig>
            </w14:scene3d>
          </w:rPr>
          <w:t xml:space="preserve">5.2 </w:t>
        </w:r>
        <w:r>
          <w:rPr>
            <w:rFonts w:hint="eastAsia"/>
          </w:rPr>
          <w:t>航摄设计</w:t>
        </w:r>
        <w:r>
          <w:tab/>
        </w:r>
        <w:r>
          <w:fldChar w:fldCharType="begin"/>
        </w:r>
        <w:r>
          <w:instrText xml:space="preserve"> PAGEREF </w:instrText>
        </w:r>
        <w:r>
          <w:instrText xml:space="preserve">_Toc27912 \h </w:instrText>
        </w:r>
        <w:r>
          <w:fldChar w:fldCharType="separate"/>
        </w:r>
        <w:r>
          <w:t>6</w:t>
        </w:r>
        <w:r>
          <w:fldChar w:fldCharType="end"/>
        </w:r>
      </w:hyperlink>
    </w:p>
    <w:p w:rsidR="006406A0" w:rsidRDefault="006514BC">
      <w:pPr>
        <w:pStyle w:val="10"/>
        <w:tabs>
          <w:tab w:val="right" w:leader="dot" w:pos="9354"/>
        </w:tabs>
      </w:pPr>
      <w:hyperlink w:anchor="_Toc15215" w:history="1">
        <w:r>
          <w:rPr>
            <w:rFonts w:ascii="黑体" w:eastAsia="黑体" w:hint="eastAsia"/>
          </w:rPr>
          <w:t xml:space="preserve">6 </w:t>
        </w:r>
        <w:r>
          <w:rPr>
            <w:rFonts w:hint="eastAsia"/>
          </w:rPr>
          <w:t>航摄准备</w:t>
        </w:r>
        <w:r>
          <w:tab/>
        </w:r>
        <w:r>
          <w:fldChar w:fldCharType="begin"/>
        </w:r>
        <w:r>
          <w:instrText xml:space="preserve"> PAGEREF _Toc15215 \h </w:instrText>
        </w:r>
        <w:r>
          <w:fldChar w:fldCharType="separate"/>
        </w:r>
        <w:r>
          <w:t>7</w:t>
        </w:r>
        <w:r>
          <w:fldChar w:fldCharType="end"/>
        </w:r>
      </w:hyperlink>
    </w:p>
    <w:p w:rsidR="006406A0" w:rsidRDefault="006514BC">
      <w:pPr>
        <w:pStyle w:val="23"/>
        <w:tabs>
          <w:tab w:val="clear" w:pos="9344"/>
          <w:tab w:val="right" w:leader="dot" w:pos="9354"/>
        </w:tabs>
      </w:pPr>
      <w:hyperlink w:anchor="_Toc7906" w:history="1">
        <w:r>
          <w:rPr>
            <w:rFonts w:ascii="黑体" w:eastAsia="黑体" w:hAnsi="Times New Roman" w:hint="eastAsia"/>
            <w:kern w:val="0"/>
            <w14:scene3d>
              <w14:camera w14:prst="orthographicFront"/>
              <w14:lightRig w14:rig="threePt" w14:dir="t">
                <w14:rot w14:lat="0" w14:lon="0" w14:rev="0"/>
              </w14:lightRig>
            </w14:scene3d>
          </w:rPr>
          <w:t xml:space="preserve">6.1 </w:t>
        </w:r>
        <w:r>
          <w:rPr>
            <w:rFonts w:hint="eastAsia"/>
          </w:rPr>
          <w:t>航摄仪设备检定</w:t>
        </w:r>
        <w:r>
          <w:tab/>
        </w:r>
        <w:r>
          <w:fldChar w:fldCharType="begin"/>
        </w:r>
        <w:r>
          <w:instrText xml:space="preserve"> PAGEREF _Toc7906 \h </w:instrText>
        </w:r>
        <w:r>
          <w:fldChar w:fldCharType="separate"/>
        </w:r>
        <w:r>
          <w:t>7</w:t>
        </w:r>
        <w:r>
          <w:fldChar w:fldCharType="end"/>
        </w:r>
      </w:hyperlink>
    </w:p>
    <w:p w:rsidR="006406A0" w:rsidRDefault="006514BC">
      <w:pPr>
        <w:pStyle w:val="23"/>
        <w:tabs>
          <w:tab w:val="clear" w:pos="9344"/>
          <w:tab w:val="right" w:leader="dot" w:pos="9354"/>
        </w:tabs>
      </w:pPr>
      <w:hyperlink w:anchor="_Toc3011" w:history="1">
        <w:r>
          <w:rPr>
            <w:rFonts w:ascii="黑体" w:eastAsia="黑体" w:hAnsi="Times New Roman" w:hint="eastAsia"/>
            <w:kern w:val="0"/>
            <w14:scene3d>
              <w14:camera w14:prst="orthographicFront"/>
              <w14:lightRig w14:rig="threePt" w14:dir="t">
                <w14:rot w14:lat="0" w14:lon="0" w14:rev="0"/>
              </w14:lightRig>
            </w14:scene3d>
          </w:rPr>
          <w:t xml:space="preserve">6.2 </w:t>
        </w:r>
        <w:r>
          <w:rPr>
            <w:rFonts w:hint="eastAsia"/>
          </w:rPr>
          <w:t>设备安装</w:t>
        </w:r>
        <w:r>
          <w:tab/>
        </w:r>
        <w:r>
          <w:fldChar w:fldCharType="begin"/>
        </w:r>
        <w:r>
          <w:instrText xml:space="preserve"> PAGEREF _Toc3011 \h </w:instrText>
        </w:r>
        <w:r>
          <w:fldChar w:fldCharType="separate"/>
        </w:r>
        <w:r>
          <w:t>7</w:t>
        </w:r>
        <w:r>
          <w:fldChar w:fldCharType="end"/>
        </w:r>
      </w:hyperlink>
    </w:p>
    <w:p w:rsidR="006406A0" w:rsidRDefault="006514BC">
      <w:pPr>
        <w:pStyle w:val="23"/>
        <w:tabs>
          <w:tab w:val="clear" w:pos="9344"/>
          <w:tab w:val="right" w:leader="dot" w:pos="9354"/>
        </w:tabs>
      </w:pPr>
      <w:hyperlink w:anchor="_Toc13793" w:history="1">
        <w:r>
          <w:rPr>
            <w:rFonts w:ascii="黑体" w:eastAsia="黑体" w:hAnsi="Times New Roman" w:hint="eastAsia"/>
            <w:kern w:val="0"/>
            <w14:scene3d>
              <w14:camera w14:prst="orthographicFront"/>
              <w14:lightRig w14:rig="threePt" w14:dir="t">
                <w14:rot w14:lat="0" w14:lon="0" w14:rev="0"/>
              </w14:lightRig>
            </w14:scene3d>
          </w:rPr>
          <w:t xml:space="preserve">6.3 </w:t>
        </w:r>
        <w:r>
          <w:rPr>
            <w:rFonts w:hint="eastAsia"/>
          </w:rPr>
          <w:t>设备测试</w:t>
        </w:r>
        <w:r>
          <w:tab/>
        </w:r>
        <w:r>
          <w:fldChar w:fldCharType="begin"/>
        </w:r>
        <w:r>
          <w:instrText xml:space="preserve"> PAGEREF _Toc13793 \h </w:instrText>
        </w:r>
        <w:r>
          <w:fldChar w:fldCharType="separate"/>
        </w:r>
        <w:r>
          <w:t>8</w:t>
        </w:r>
        <w:r>
          <w:fldChar w:fldCharType="end"/>
        </w:r>
      </w:hyperlink>
    </w:p>
    <w:p w:rsidR="006406A0" w:rsidRDefault="006514BC">
      <w:pPr>
        <w:pStyle w:val="23"/>
        <w:tabs>
          <w:tab w:val="clear" w:pos="9344"/>
          <w:tab w:val="right" w:leader="dot" w:pos="9354"/>
        </w:tabs>
      </w:pPr>
      <w:hyperlink w:anchor="_Toc504" w:history="1">
        <w:r>
          <w:rPr>
            <w:rFonts w:ascii="黑体" w:eastAsia="黑体" w:hAnsi="Times New Roman" w:hint="eastAsia"/>
            <w:kern w:val="0"/>
            <w14:scene3d>
              <w14:camera w14:prst="orthographicFront"/>
              <w14:lightRig w14:rig="threePt" w14:dir="t">
                <w14:rot w14:lat="0" w14:lon="0" w14:rev="0"/>
              </w14:lightRig>
            </w14:scene3d>
          </w:rPr>
          <w:t xml:space="preserve">6.4 </w:t>
        </w:r>
        <w:r>
          <w:rPr>
            <w:rFonts w:hint="eastAsia"/>
          </w:rPr>
          <w:t>航摄仪检校</w:t>
        </w:r>
        <w:r>
          <w:tab/>
        </w:r>
        <w:r>
          <w:fldChar w:fldCharType="begin"/>
        </w:r>
        <w:r>
          <w:instrText xml:space="preserve"> PAGEREF _Toc504 \h </w:instrText>
        </w:r>
        <w:r>
          <w:fldChar w:fldCharType="separate"/>
        </w:r>
        <w:r>
          <w:t>8</w:t>
        </w:r>
        <w:r>
          <w:fldChar w:fldCharType="end"/>
        </w:r>
      </w:hyperlink>
    </w:p>
    <w:p w:rsidR="006406A0" w:rsidRDefault="006514BC">
      <w:pPr>
        <w:pStyle w:val="23"/>
        <w:tabs>
          <w:tab w:val="clear" w:pos="9344"/>
          <w:tab w:val="right" w:leader="dot" w:pos="9354"/>
        </w:tabs>
      </w:pPr>
      <w:hyperlink w:anchor="_Toc10317" w:history="1">
        <w:r>
          <w:rPr>
            <w:rFonts w:ascii="黑体" w:eastAsia="黑体" w:hAnsi="Times New Roman" w:hint="eastAsia"/>
            <w:kern w:val="0"/>
            <w14:scene3d>
              <w14:camera w14:prst="orthographicFront"/>
              <w14:lightRig w14:rig="threePt" w14:dir="t">
                <w14:rot w14:lat="0" w14:lon="0" w14:rev="0"/>
              </w14:lightRig>
            </w14:scene3d>
          </w:rPr>
          <w:t xml:space="preserve">6.5 </w:t>
        </w:r>
        <w:r>
          <w:rPr>
            <w:rFonts w:hint="eastAsia"/>
          </w:rPr>
          <w:t>航摄飞行机组要求</w:t>
        </w:r>
        <w:r>
          <w:tab/>
        </w:r>
        <w:r>
          <w:fldChar w:fldCharType="begin"/>
        </w:r>
        <w:r>
          <w:instrText xml:space="preserve"> PAGEREF _Toc10317 \h </w:instrText>
        </w:r>
        <w:r>
          <w:fldChar w:fldCharType="separate"/>
        </w:r>
        <w:r>
          <w:t>8</w:t>
        </w:r>
        <w:r>
          <w:fldChar w:fldCharType="end"/>
        </w:r>
      </w:hyperlink>
    </w:p>
    <w:p w:rsidR="006406A0" w:rsidRDefault="006514BC">
      <w:pPr>
        <w:pStyle w:val="10"/>
        <w:tabs>
          <w:tab w:val="right" w:leader="dot" w:pos="9354"/>
        </w:tabs>
      </w:pPr>
      <w:hyperlink w:anchor="_Toc6063" w:history="1">
        <w:r>
          <w:rPr>
            <w:rFonts w:ascii="黑体" w:eastAsia="黑体" w:hint="eastAsia"/>
          </w:rPr>
          <w:t xml:space="preserve">7 </w:t>
        </w:r>
        <w:r>
          <w:rPr>
            <w:rFonts w:hint="eastAsia"/>
          </w:rPr>
          <w:t>航摄实施</w:t>
        </w:r>
        <w:r>
          <w:tab/>
        </w:r>
        <w:r>
          <w:fldChar w:fldCharType="begin"/>
        </w:r>
        <w:r>
          <w:instrText xml:space="preserve"> PAGEREF _Toc6063 \h </w:instrText>
        </w:r>
        <w:r>
          <w:fldChar w:fldCharType="separate"/>
        </w:r>
        <w:r>
          <w:t>9</w:t>
        </w:r>
        <w:r>
          <w:fldChar w:fldCharType="end"/>
        </w:r>
      </w:hyperlink>
    </w:p>
    <w:p w:rsidR="006406A0" w:rsidRDefault="006514BC">
      <w:pPr>
        <w:pStyle w:val="23"/>
        <w:tabs>
          <w:tab w:val="clear" w:pos="9344"/>
          <w:tab w:val="right" w:leader="dot" w:pos="9354"/>
        </w:tabs>
      </w:pPr>
      <w:hyperlink w:anchor="_Toc23514" w:history="1">
        <w:r>
          <w:rPr>
            <w:rFonts w:ascii="黑体" w:eastAsia="黑体" w:hAnsi="Times New Roman" w:hint="eastAsia"/>
            <w:kern w:val="0"/>
            <w14:scene3d>
              <w14:camera w14:prst="orthographicFront"/>
              <w14:lightRig w14:rig="threePt" w14:dir="t">
                <w14:rot w14:lat="0" w14:lon="0" w14:rev="0"/>
              </w14:lightRig>
            </w14:scene3d>
          </w:rPr>
          <w:t>7.1</w:t>
        </w:r>
        <w:r>
          <w:rPr>
            <w:rFonts w:ascii="黑体" w:eastAsia="黑体" w:hAnsi="Times New Roman" w:hint="eastAsia"/>
            <w:kern w:val="0"/>
            <w14:scene3d>
              <w14:camera w14:prst="orthographicFront"/>
              <w14:lightRig w14:rig="threePt" w14:dir="t">
                <w14:rot w14:lat="0" w14:lon="0" w14:rev="0"/>
              </w14:lightRig>
            </w14:scene3d>
          </w:rPr>
          <w:t xml:space="preserve"> </w:t>
        </w:r>
        <w:r>
          <w:rPr>
            <w:rFonts w:hint="eastAsia"/>
          </w:rPr>
          <w:t>航摄实施要求</w:t>
        </w:r>
        <w:r>
          <w:tab/>
        </w:r>
        <w:r>
          <w:fldChar w:fldCharType="begin"/>
        </w:r>
        <w:r>
          <w:instrText xml:space="preserve"> PAGEREF _Toc2</w:instrText>
        </w:r>
        <w:r>
          <w:instrText xml:space="preserve">3514 \h </w:instrText>
        </w:r>
        <w:r>
          <w:fldChar w:fldCharType="separate"/>
        </w:r>
        <w:r>
          <w:t>9</w:t>
        </w:r>
        <w:r>
          <w:fldChar w:fldCharType="end"/>
        </w:r>
      </w:hyperlink>
    </w:p>
    <w:p w:rsidR="006406A0" w:rsidRDefault="006514BC">
      <w:pPr>
        <w:pStyle w:val="23"/>
        <w:tabs>
          <w:tab w:val="clear" w:pos="9344"/>
          <w:tab w:val="right" w:leader="dot" w:pos="9354"/>
        </w:tabs>
      </w:pPr>
      <w:hyperlink w:anchor="_Toc27670" w:history="1">
        <w:r>
          <w:rPr>
            <w:rFonts w:ascii="黑体" w:eastAsia="黑体" w:hAnsi="Times New Roman" w:hint="eastAsia"/>
            <w:kern w:val="0"/>
            <w14:scene3d>
              <w14:camera w14:prst="orthographicFront"/>
              <w14:lightRig w14:rig="threePt" w14:dir="t">
                <w14:rot w14:lat="0" w14:lon="0" w14:rev="0"/>
              </w14:lightRig>
            </w14:scene3d>
          </w:rPr>
          <w:t xml:space="preserve">7.2 </w:t>
        </w:r>
        <w:r>
          <w:rPr>
            <w:rFonts w:hint="eastAsia"/>
          </w:rPr>
          <w:t>目标区域气象评估</w:t>
        </w:r>
        <w:r>
          <w:tab/>
        </w:r>
        <w:r>
          <w:fldChar w:fldCharType="begin"/>
        </w:r>
        <w:r>
          <w:instrText xml:space="preserve"> PAGEREF _Toc27670 \h </w:instrText>
        </w:r>
        <w:r>
          <w:fldChar w:fldCharType="separate"/>
        </w:r>
        <w:r>
          <w:t>9</w:t>
        </w:r>
        <w:r>
          <w:fldChar w:fldCharType="end"/>
        </w:r>
      </w:hyperlink>
    </w:p>
    <w:p w:rsidR="006406A0" w:rsidRDefault="006514BC">
      <w:pPr>
        <w:pStyle w:val="23"/>
        <w:tabs>
          <w:tab w:val="clear" w:pos="9344"/>
          <w:tab w:val="right" w:leader="dot" w:pos="9354"/>
        </w:tabs>
      </w:pPr>
      <w:hyperlink w:anchor="_Toc10779" w:history="1">
        <w:r>
          <w:rPr>
            <w:rFonts w:ascii="黑体" w:eastAsia="黑体" w:hAnsi="Times New Roman" w:hint="eastAsia"/>
            <w:kern w:val="0"/>
            <w14:scene3d>
              <w14:camera w14:prst="orthographicFront"/>
              <w14:lightRig w14:rig="threePt" w14:dir="t">
                <w14:rot w14:lat="0" w14:lon="0" w14:rev="0"/>
              </w14:lightRig>
            </w14:scene3d>
          </w:rPr>
          <w:t xml:space="preserve">7.3 </w:t>
        </w:r>
        <w:r>
          <w:rPr>
            <w:rFonts w:hint="eastAsia"/>
          </w:rPr>
          <w:t>航摄作业要求</w:t>
        </w:r>
        <w:r>
          <w:tab/>
        </w:r>
        <w:r>
          <w:fldChar w:fldCharType="begin"/>
        </w:r>
        <w:r>
          <w:instrText xml:space="preserve"> PAGEREF _Toc10</w:instrText>
        </w:r>
        <w:r>
          <w:instrText xml:space="preserve">779 \h </w:instrText>
        </w:r>
        <w:r>
          <w:fldChar w:fldCharType="separate"/>
        </w:r>
        <w:r>
          <w:t>9</w:t>
        </w:r>
        <w:r>
          <w:fldChar w:fldCharType="end"/>
        </w:r>
      </w:hyperlink>
    </w:p>
    <w:p w:rsidR="006406A0" w:rsidRDefault="006514BC">
      <w:pPr>
        <w:pStyle w:val="23"/>
        <w:tabs>
          <w:tab w:val="clear" w:pos="9344"/>
          <w:tab w:val="right" w:leader="dot" w:pos="9354"/>
        </w:tabs>
      </w:pPr>
      <w:hyperlink w:anchor="_Toc21772" w:history="1">
        <w:r>
          <w:rPr>
            <w:rFonts w:ascii="黑体" w:eastAsia="黑体" w:hAnsi="Times New Roman" w:hint="eastAsia"/>
            <w:kern w:val="0"/>
            <w14:scene3d>
              <w14:camera w14:prst="orthographicFront"/>
              <w14:lightRig w14:rig="threePt" w14:dir="t">
                <w14:rot w14:lat="0" w14:lon="0" w14:rev="0"/>
              </w14:lightRig>
            </w14:scene3d>
          </w:rPr>
          <w:t xml:space="preserve">7.4 </w:t>
        </w:r>
        <w:r>
          <w:rPr>
            <w:rFonts w:hint="eastAsia"/>
          </w:rPr>
          <w:t>数据处理要求</w:t>
        </w:r>
        <w:r>
          <w:tab/>
        </w:r>
        <w:r>
          <w:fldChar w:fldCharType="begin"/>
        </w:r>
        <w:r>
          <w:instrText xml:space="preserve"> PAGEREF _Toc21772 \h </w:instrText>
        </w:r>
        <w:r>
          <w:fldChar w:fldCharType="separate"/>
        </w:r>
        <w:r>
          <w:t>9</w:t>
        </w:r>
        <w:r>
          <w:fldChar w:fldCharType="end"/>
        </w:r>
      </w:hyperlink>
    </w:p>
    <w:p w:rsidR="006406A0" w:rsidRDefault="006514BC">
      <w:pPr>
        <w:pStyle w:val="10"/>
        <w:tabs>
          <w:tab w:val="right" w:leader="dot" w:pos="9354"/>
        </w:tabs>
      </w:pPr>
      <w:hyperlink w:anchor="_Toc20905" w:history="1">
        <w:r>
          <w:rPr>
            <w:rFonts w:ascii="黑体" w:eastAsia="黑体" w:hAnsi="Times New Roman" w:hint="eastAsia"/>
          </w:rPr>
          <w:t xml:space="preserve">8 </w:t>
        </w:r>
        <w:r>
          <w:rPr>
            <w:rFonts w:hint="eastAsia"/>
          </w:rPr>
          <w:t>质量要求</w:t>
        </w:r>
        <w:r>
          <w:tab/>
        </w:r>
        <w:r>
          <w:fldChar w:fldCharType="begin"/>
        </w:r>
        <w:r>
          <w:instrText xml:space="preserve"> PAGEREF _Toc20905 \h </w:instrText>
        </w:r>
        <w:r>
          <w:fldChar w:fldCharType="separate"/>
        </w:r>
        <w:r>
          <w:t>9</w:t>
        </w:r>
        <w:r>
          <w:fldChar w:fldCharType="end"/>
        </w:r>
      </w:hyperlink>
    </w:p>
    <w:p w:rsidR="006406A0" w:rsidRDefault="006514BC">
      <w:pPr>
        <w:pStyle w:val="23"/>
        <w:tabs>
          <w:tab w:val="clear" w:pos="9344"/>
          <w:tab w:val="right" w:leader="dot" w:pos="9354"/>
        </w:tabs>
      </w:pPr>
      <w:hyperlink w:anchor="_Toc7735" w:history="1">
        <w:r>
          <w:rPr>
            <w:rFonts w:ascii="黑体" w:eastAsia="黑体" w:hAnsi="Times New Roman" w:hint="eastAsia"/>
            <w:kern w:val="0"/>
            <w14:scene3d>
              <w14:camera w14:prst="orthographicFront"/>
              <w14:lightRig w14:rig="threePt" w14:dir="t">
                <w14:rot w14:lat="0" w14:lon="0" w14:rev="0"/>
              </w14:lightRig>
            </w14:scene3d>
          </w:rPr>
          <w:t xml:space="preserve">8.1 </w:t>
        </w:r>
        <w:r>
          <w:rPr>
            <w:rFonts w:hint="eastAsia"/>
          </w:rPr>
          <w:t>飞行质量要求</w:t>
        </w:r>
        <w:r>
          <w:tab/>
        </w:r>
        <w:r>
          <w:fldChar w:fldCharType="begin"/>
        </w:r>
        <w:r>
          <w:instrText xml:space="preserve"> PAGEREF _Toc7735 \h </w:instrText>
        </w:r>
        <w:r>
          <w:fldChar w:fldCharType="separate"/>
        </w:r>
        <w:r>
          <w:t>9</w:t>
        </w:r>
        <w:r>
          <w:fldChar w:fldCharType="end"/>
        </w:r>
      </w:hyperlink>
    </w:p>
    <w:p w:rsidR="006406A0" w:rsidRDefault="006514BC">
      <w:pPr>
        <w:pStyle w:val="23"/>
        <w:tabs>
          <w:tab w:val="clear" w:pos="9344"/>
          <w:tab w:val="right" w:leader="dot" w:pos="9354"/>
        </w:tabs>
      </w:pPr>
      <w:hyperlink w:anchor="_Toc339" w:history="1">
        <w:r>
          <w:rPr>
            <w:rFonts w:ascii="黑体" w:eastAsia="黑体" w:hAnsi="Times New Roman" w:hint="eastAsia"/>
            <w:kern w:val="0"/>
            <w14:scene3d>
              <w14:camera w14:prst="orthographicFront"/>
              <w14:lightRig w14:rig="threePt" w14:dir="t">
                <w14:rot w14:lat="0" w14:lon="0" w14:rev="0"/>
              </w14:lightRig>
            </w14:scene3d>
          </w:rPr>
          <w:t xml:space="preserve">8.2 </w:t>
        </w:r>
        <w:r>
          <w:rPr>
            <w:rFonts w:hint="eastAsia"/>
          </w:rPr>
          <w:t>影像质量要求</w:t>
        </w:r>
        <w:r>
          <w:tab/>
        </w:r>
        <w:r>
          <w:fldChar w:fldCharType="begin"/>
        </w:r>
        <w:r>
          <w:instrText xml:space="preserve"> PAGEREF _Toc339 \h </w:instrText>
        </w:r>
        <w:r>
          <w:fldChar w:fldCharType="separate"/>
        </w:r>
        <w:r>
          <w:t>10</w:t>
        </w:r>
        <w:r>
          <w:fldChar w:fldCharType="end"/>
        </w:r>
      </w:hyperlink>
    </w:p>
    <w:p w:rsidR="006406A0" w:rsidRDefault="006514BC">
      <w:pPr>
        <w:pStyle w:val="23"/>
        <w:tabs>
          <w:tab w:val="clear" w:pos="9344"/>
          <w:tab w:val="right" w:leader="dot" w:pos="9354"/>
        </w:tabs>
      </w:pPr>
      <w:hyperlink w:anchor="_Toc3547" w:history="1">
        <w:r>
          <w:rPr>
            <w:rFonts w:ascii="黑体" w:eastAsia="黑体" w:hAnsi="Times New Roman" w:hint="eastAsia"/>
            <w:kern w:val="0"/>
            <w14:scene3d>
              <w14:camera w14:prst="orthographicFront"/>
              <w14:lightRig w14:rig="threePt" w14:dir="t">
                <w14:rot w14:lat="0" w14:lon="0" w14:rev="0"/>
              </w14:lightRig>
            </w14:scene3d>
          </w:rPr>
          <w:t xml:space="preserve">8.3 </w:t>
        </w:r>
        <w:r>
          <w:rPr>
            <w:rFonts w:hint="eastAsia"/>
          </w:rPr>
          <w:t>数据质量要求</w:t>
        </w:r>
        <w:r>
          <w:tab/>
        </w:r>
        <w:r>
          <w:fldChar w:fldCharType="begin"/>
        </w:r>
        <w:r>
          <w:instrText xml:space="preserve"> P</w:instrText>
        </w:r>
        <w:r>
          <w:instrText xml:space="preserve">AGEREF _Toc3547 \h </w:instrText>
        </w:r>
        <w:r>
          <w:fldChar w:fldCharType="separate"/>
        </w:r>
        <w:r>
          <w:t>10</w:t>
        </w:r>
        <w:r>
          <w:fldChar w:fldCharType="end"/>
        </w:r>
      </w:hyperlink>
    </w:p>
    <w:p w:rsidR="006406A0" w:rsidRDefault="006514BC">
      <w:pPr>
        <w:pStyle w:val="23"/>
        <w:tabs>
          <w:tab w:val="clear" w:pos="9344"/>
          <w:tab w:val="right" w:leader="dot" w:pos="9354"/>
        </w:tabs>
      </w:pPr>
      <w:hyperlink w:anchor="_Toc22043" w:history="1">
        <w:r>
          <w:rPr>
            <w:rFonts w:ascii="黑体" w:eastAsia="黑体" w:hAnsi="Times New Roman" w:hint="eastAsia"/>
            <w:kern w:val="0"/>
            <w14:scene3d>
              <w14:camera w14:prst="orthographicFront"/>
              <w14:lightRig w14:rig="threePt" w14:dir="t">
                <w14:rot w14:lat="0" w14:lon="0" w14:rev="0"/>
              </w14:lightRig>
            </w14:scene3d>
          </w:rPr>
          <w:t xml:space="preserve">8.4 </w:t>
        </w:r>
        <w:r>
          <w:rPr>
            <w:rFonts w:hint="eastAsia"/>
          </w:rPr>
          <w:t>格式要求</w:t>
        </w:r>
        <w:r>
          <w:tab/>
        </w:r>
        <w:r>
          <w:fldChar w:fldCharType="begin"/>
        </w:r>
        <w:r>
          <w:instrText xml:space="preserve"> PAGEREF _Toc22043 \h </w:instrText>
        </w:r>
        <w:r>
          <w:fldChar w:fldCharType="separate"/>
        </w:r>
        <w:r>
          <w:t>10</w:t>
        </w:r>
        <w:r>
          <w:fldChar w:fldCharType="end"/>
        </w:r>
      </w:hyperlink>
    </w:p>
    <w:p w:rsidR="006406A0" w:rsidRDefault="006514BC">
      <w:pPr>
        <w:pStyle w:val="10"/>
        <w:tabs>
          <w:tab w:val="right" w:leader="dot" w:pos="9354"/>
        </w:tabs>
      </w:pPr>
      <w:hyperlink w:anchor="_Toc17794" w:history="1">
        <w:r>
          <w:rPr>
            <w:rFonts w:ascii="黑体" w:eastAsia="黑体" w:hint="eastAsia"/>
          </w:rPr>
          <w:t xml:space="preserve">9 </w:t>
        </w:r>
        <w:r>
          <w:rPr>
            <w:rFonts w:hint="eastAsia"/>
          </w:rPr>
          <w:t>成果汇交</w:t>
        </w:r>
        <w:r>
          <w:tab/>
        </w:r>
        <w:r>
          <w:fldChar w:fldCharType="begin"/>
        </w:r>
        <w:r>
          <w:instrText xml:space="preserve"> PAGEREF _Toc17794 \h </w:instrText>
        </w:r>
        <w:r>
          <w:fldChar w:fldCharType="separate"/>
        </w:r>
        <w:r>
          <w:t>13</w:t>
        </w:r>
        <w:r>
          <w:fldChar w:fldCharType="end"/>
        </w:r>
      </w:hyperlink>
    </w:p>
    <w:p w:rsidR="006406A0" w:rsidRDefault="006514BC">
      <w:pPr>
        <w:pStyle w:val="10"/>
        <w:tabs>
          <w:tab w:val="right" w:leader="dot" w:pos="9354"/>
        </w:tabs>
      </w:pPr>
      <w:hyperlink w:anchor="_Toc10698" w:history="1">
        <w:r>
          <w:rPr>
            <w:rFonts w:hint="eastAsia"/>
            <w:spacing w:val="100"/>
          </w:rPr>
          <w:t>附录</w:t>
        </w:r>
        <w:r>
          <w:rPr>
            <w:rFonts w:hint="eastAsia"/>
            <w:spacing w:val="100"/>
          </w:rPr>
          <w:t xml:space="preserve">A </w:t>
        </w:r>
      </w:hyperlink>
      <w:hyperlink w:anchor="_Toc1193" w:history="1">
        <w:r>
          <w:rPr>
            <w:rFonts w:hint="eastAsia"/>
          </w:rPr>
          <w:t>（规范性）</w:t>
        </w:r>
      </w:hyperlink>
      <w:hyperlink w:anchor="_Toc16216" w:history="1">
        <w:r>
          <w:rPr>
            <w:rFonts w:hint="eastAsia"/>
          </w:rPr>
          <w:t>航摄资料移交书</w:t>
        </w:r>
        <w:r>
          <w:tab/>
        </w:r>
        <w:r>
          <w:fldChar w:fldCharType="begin"/>
        </w:r>
        <w:r>
          <w:instrText xml:space="preserve"> PAGEREF _Toc16216 \h </w:instrText>
        </w:r>
        <w:r>
          <w:fldChar w:fldCharType="separate"/>
        </w:r>
        <w:r>
          <w:t>14</w:t>
        </w:r>
        <w:r>
          <w:fldChar w:fldCharType="end"/>
        </w:r>
      </w:hyperlink>
    </w:p>
    <w:p w:rsidR="006406A0" w:rsidRDefault="006514BC">
      <w:pPr>
        <w:pStyle w:val="10"/>
        <w:tabs>
          <w:tab w:val="right" w:leader="dot" w:pos="9354"/>
        </w:tabs>
      </w:pPr>
      <w:hyperlink w:anchor="_Toc17936" w:history="1">
        <w:r>
          <w:rPr>
            <w:rFonts w:hint="eastAsia"/>
            <w:spacing w:val="100"/>
          </w:rPr>
          <w:t>附录</w:t>
        </w:r>
        <w:r>
          <w:rPr>
            <w:rFonts w:hint="eastAsia"/>
            <w:spacing w:val="100"/>
          </w:rPr>
          <w:t xml:space="preserve">B </w:t>
        </w:r>
        <w:r>
          <w:t xml:space="preserve"> </w:t>
        </w:r>
        <w:r>
          <w:rPr>
            <w:rFonts w:hint="eastAsia"/>
          </w:rPr>
          <w:t>（规范性）</w:t>
        </w:r>
      </w:hyperlink>
      <w:hyperlink w:anchor="_Toc907" w:history="1">
        <w:r>
          <w:rPr>
            <w:rFonts w:hint="eastAsia"/>
          </w:rPr>
          <w:t>航摄飞行记录表</w:t>
        </w:r>
        <w:r>
          <w:tab/>
        </w:r>
        <w:r>
          <w:fldChar w:fldCharType="begin"/>
        </w:r>
        <w:r>
          <w:instrText xml:space="preserve"> PAGEREF _Toc907 \h </w:instrText>
        </w:r>
        <w:r>
          <w:fldChar w:fldCharType="separate"/>
        </w:r>
        <w:r>
          <w:t>15</w:t>
        </w:r>
        <w:r>
          <w:fldChar w:fldCharType="end"/>
        </w:r>
      </w:hyperlink>
    </w:p>
    <w:p w:rsidR="006406A0" w:rsidRDefault="006514BC">
      <w:pPr>
        <w:pStyle w:val="affffff3"/>
        <w:spacing w:after="360"/>
        <w:sectPr w:rsidR="006406A0">
          <w:headerReference w:type="even" r:id="rId15"/>
          <w:headerReference w:type="default" r:id="rId16"/>
          <w:footerReference w:type="default" r:id="rId17"/>
          <w:pgSz w:w="11906" w:h="16838"/>
          <w:pgMar w:top="1928" w:right="1134" w:bottom="1134" w:left="1134" w:header="1418" w:footer="1134" w:gutter="284"/>
          <w:pgNumType w:fmt="upperRoman" w:start="1"/>
          <w:cols w:space="425"/>
          <w:formProt w:val="0"/>
          <w:docGrid w:linePitch="312"/>
        </w:sectPr>
      </w:pPr>
      <w:r>
        <w:fldChar w:fldCharType="end"/>
      </w:r>
      <w:bookmarkEnd w:id="20"/>
    </w:p>
    <w:p w:rsidR="006406A0" w:rsidRDefault="006514BC">
      <w:pPr>
        <w:pStyle w:val="a6"/>
        <w:spacing w:before="900" w:after="360"/>
      </w:pPr>
      <w:bookmarkStart w:id="21" w:name="_Toc10968"/>
      <w:bookmarkStart w:id="22" w:name="BookMark2"/>
      <w:r>
        <w:rPr>
          <w:spacing w:val="320"/>
        </w:rPr>
        <w:lastRenderedPageBreak/>
        <w:t>前</w:t>
      </w:r>
      <w:r>
        <w:t>言</w:t>
      </w:r>
      <w:bookmarkEnd w:id="21"/>
    </w:p>
    <w:p w:rsidR="006406A0" w:rsidRDefault="006514BC">
      <w:pPr>
        <w:pStyle w:val="affffe"/>
        <w:ind w:firstLine="420"/>
      </w:pPr>
      <w:r>
        <w:rPr>
          <w:rFonts w:hint="eastAsia"/>
        </w:rPr>
        <w:t>本文件按照</w:t>
      </w:r>
      <w:r>
        <w:rPr>
          <w:rFonts w:hint="eastAsia"/>
        </w:rPr>
        <w:t>GB/T 1.1</w:t>
      </w:r>
      <w:r>
        <w:rPr>
          <w:rFonts w:hint="eastAsia"/>
        </w:rPr>
        <w:t>—</w:t>
      </w:r>
      <w:r>
        <w:rPr>
          <w:rFonts w:hint="eastAsia"/>
        </w:rPr>
        <w:t>2020</w:t>
      </w:r>
      <w:r>
        <w:rPr>
          <w:rFonts w:hint="eastAsia"/>
        </w:rPr>
        <w:t>《标准化工作导则</w:t>
      </w:r>
      <w:r>
        <w:rPr>
          <w:rFonts w:hint="eastAsia"/>
        </w:rPr>
        <w:t xml:space="preserve">  </w:t>
      </w:r>
      <w:r>
        <w:rPr>
          <w:rFonts w:hint="eastAsia"/>
        </w:rPr>
        <w:t>第</w:t>
      </w:r>
      <w:r>
        <w:rPr>
          <w:rFonts w:hint="eastAsia"/>
        </w:rPr>
        <w:t>1</w:t>
      </w:r>
      <w:r>
        <w:rPr>
          <w:rFonts w:hint="eastAsia"/>
        </w:rPr>
        <w:t>部分：标准化文件的结构和起草规则》的规定起草。</w:t>
      </w:r>
    </w:p>
    <w:p w:rsidR="006406A0" w:rsidRDefault="006514BC">
      <w:pPr>
        <w:pStyle w:val="affffe"/>
        <w:ind w:firstLine="420"/>
      </w:pPr>
      <w:r>
        <w:rPr>
          <w:rFonts w:hint="eastAsia"/>
        </w:rPr>
        <w:t>本文件由中华人民共和国自然资源部提出。</w:t>
      </w:r>
    </w:p>
    <w:p w:rsidR="006406A0" w:rsidRDefault="006514BC">
      <w:pPr>
        <w:pStyle w:val="affffe"/>
        <w:ind w:firstLine="420"/>
      </w:pPr>
      <w:r>
        <w:rPr>
          <w:rFonts w:hint="eastAsia"/>
        </w:rPr>
        <w:t>本文件由全国海洋标准化技术委员会（</w:t>
      </w:r>
      <w:r>
        <w:rPr>
          <w:rFonts w:hint="eastAsia"/>
        </w:rPr>
        <w:t>SAC/TC 283</w:t>
      </w:r>
      <w:r>
        <w:rPr>
          <w:rFonts w:hint="eastAsia"/>
        </w:rPr>
        <w:t>）归口。</w:t>
      </w:r>
    </w:p>
    <w:p w:rsidR="006406A0" w:rsidRDefault="006514BC">
      <w:pPr>
        <w:pStyle w:val="affffe"/>
        <w:ind w:firstLine="420"/>
      </w:pPr>
      <w:r>
        <w:rPr>
          <w:rFonts w:hint="eastAsia"/>
        </w:rPr>
        <w:t>本文件起草单位：中国极地研究中心（中国极地研究所）</w:t>
      </w:r>
      <w:r>
        <w:rPr>
          <w:rFonts w:hint="eastAsia"/>
        </w:rPr>
        <w:t>、</w:t>
      </w:r>
      <w:r>
        <w:rPr>
          <w:rFonts w:hint="eastAsia"/>
        </w:rPr>
        <w:t>黑龙江测绘地理信息局、国家海洋信息中心、</w:t>
      </w:r>
      <w:proofErr w:type="gramStart"/>
      <w:r>
        <w:rPr>
          <w:rFonts w:hint="eastAsia"/>
        </w:rPr>
        <w:t>徕</w:t>
      </w:r>
      <w:proofErr w:type="gramEnd"/>
      <w:r>
        <w:rPr>
          <w:rFonts w:hint="eastAsia"/>
        </w:rPr>
        <w:t>卡测量系统贸易</w:t>
      </w:r>
      <w:r>
        <w:rPr>
          <w:rFonts w:hint="eastAsia"/>
        </w:rPr>
        <w:t>（北京）有限公司</w:t>
      </w:r>
    </w:p>
    <w:p w:rsidR="006406A0" w:rsidRDefault="006514BC">
      <w:pPr>
        <w:pStyle w:val="affffe"/>
        <w:ind w:firstLine="420"/>
      </w:pPr>
      <w:r>
        <w:rPr>
          <w:rFonts w:hint="eastAsia"/>
        </w:rPr>
        <w:t>本文件主要起草</w:t>
      </w:r>
      <w:r>
        <w:rPr>
          <w:rFonts w:hint="eastAsia"/>
        </w:rPr>
        <w:t>人：王伟轩、崔迎春、李丙瑞、徐韧、张浩、刘沼辉、宗师、陈绍聪、席颖、李升贵、王雪娇、张连伟、裴文</w:t>
      </w:r>
      <w:proofErr w:type="gramStart"/>
      <w:r>
        <w:rPr>
          <w:rFonts w:hint="eastAsia"/>
        </w:rPr>
        <w:t>悦</w:t>
      </w:r>
      <w:proofErr w:type="gramEnd"/>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514BC">
      <w:pPr>
        <w:pStyle w:val="a6"/>
        <w:spacing w:before="900" w:after="360"/>
      </w:pPr>
      <w:bookmarkStart w:id="23" w:name="_Toc28526"/>
      <w:r>
        <w:rPr>
          <w:rFonts w:hint="eastAsia"/>
        </w:rPr>
        <w:lastRenderedPageBreak/>
        <w:t>引</w:t>
      </w:r>
      <w:r>
        <w:rPr>
          <w:rFonts w:hint="eastAsia"/>
        </w:rPr>
        <w:t xml:space="preserve">   </w:t>
      </w:r>
      <w:r>
        <w:t>言</w:t>
      </w:r>
      <w:bookmarkEnd w:id="23"/>
    </w:p>
    <w:p w:rsidR="006406A0" w:rsidRDefault="006514BC">
      <w:pPr>
        <w:pStyle w:val="affffe"/>
        <w:ind w:firstLine="420"/>
      </w:pPr>
      <w:r>
        <w:rPr>
          <w:rFonts w:hint="eastAsia"/>
        </w:rPr>
        <w:t>根据国内外以及南极现场已有的</w:t>
      </w:r>
      <w:proofErr w:type="gramStart"/>
      <w:r>
        <w:rPr>
          <w:rFonts w:hint="eastAsia"/>
        </w:rPr>
        <w:t>飞行系航摄</w:t>
      </w:r>
      <w:proofErr w:type="gramEnd"/>
      <w:r>
        <w:rPr>
          <w:rFonts w:hint="eastAsia"/>
        </w:rPr>
        <w:t>系统的技术水平、应用情况及相关软硬件现状，参照数字航空摄影相关标准。充分考虑南极特殊的自然地理条件，在广泛征求意见的基础上制定本标准。</w:t>
      </w:r>
    </w:p>
    <w:p w:rsidR="006406A0" w:rsidRDefault="006514BC">
      <w:pPr>
        <w:pStyle w:val="affffe"/>
        <w:ind w:firstLine="420"/>
      </w:pPr>
      <w:r>
        <w:rPr>
          <w:rFonts w:hint="eastAsia"/>
        </w:rPr>
        <w:t>本标准中的“南极区域中高空数字航空摄影”非严密概念，仅作为代名词，其特点如下：</w:t>
      </w:r>
    </w:p>
    <w:p w:rsidR="006406A0" w:rsidRDefault="006514BC">
      <w:pPr>
        <w:pStyle w:val="affffe"/>
        <w:ind w:firstLine="420"/>
      </w:pPr>
      <w:r>
        <w:rPr>
          <w:rFonts w:hint="eastAsia"/>
        </w:rPr>
        <w:t>——采用固定</w:t>
      </w:r>
      <w:proofErr w:type="gramStart"/>
      <w:r>
        <w:rPr>
          <w:rFonts w:hint="eastAsia"/>
        </w:rPr>
        <w:t>翼</w:t>
      </w:r>
      <w:proofErr w:type="gramEnd"/>
      <w:r>
        <w:rPr>
          <w:rFonts w:hint="eastAsia"/>
        </w:rPr>
        <w:t>飞机、直升机，依赖机场起降；</w:t>
      </w:r>
    </w:p>
    <w:p w:rsidR="006406A0" w:rsidRDefault="006514BC">
      <w:pPr>
        <w:pStyle w:val="affffe"/>
        <w:ind w:firstLine="420"/>
      </w:pPr>
      <w:r>
        <w:rPr>
          <w:rFonts w:hint="eastAsia"/>
        </w:rPr>
        <w:t>——相对高度较高，一般在</w:t>
      </w:r>
      <w:r>
        <w:rPr>
          <w:rFonts w:hint="eastAsia"/>
        </w:rPr>
        <w:t>1500m</w:t>
      </w:r>
      <w:r>
        <w:rPr>
          <w:rFonts w:hint="eastAsia"/>
        </w:rPr>
        <w:t>以上，</w:t>
      </w:r>
      <w:r>
        <w:rPr>
          <w:rFonts w:hint="eastAsia"/>
        </w:rPr>
        <w:t>7500m</w:t>
      </w:r>
      <w:r>
        <w:rPr>
          <w:rFonts w:hint="eastAsia"/>
        </w:rPr>
        <w:t>以下。</w:t>
      </w: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420"/>
      </w:pPr>
    </w:p>
    <w:p w:rsidR="006406A0" w:rsidRDefault="006406A0">
      <w:pPr>
        <w:pStyle w:val="affffe"/>
        <w:ind w:firstLineChars="0" w:firstLine="0"/>
      </w:pPr>
    </w:p>
    <w:p w:rsidR="006406A0" w:rsidRDefault="006514BC">
      <w:pPr>
        <w:pStyle w:val="affffe"/>
        <w:ind w:firstLineChars="0" w:firstLine="0"/>
      </w:pPr>
      <w:r>
        <w:rPr>
          <w:rFonts w:hint="eastAsia"/>
        </w:rPr>
        <w:t xml:space="preserve"> </w:t>
      </w:r>
    </w:p>
    <w:p w:rsidR="006406A0" w:rsidRDefault="006406A0">
      <w:pPr>
        <w:spacing w:line="20" w:lineRule="exact"/>
        <w:jc w:val="center"/>
        <w:rPr>
          <w:rFonts w:ascii="黑体" w:eastAsia="黑体" w:hAnsi="黑体"/>
          <w:sz w:val="32"/>
          <w:szCs w:val="32"/>
        </w:rPr>
      </w:pPr>
      <w:bookmarkStart w:id="24" w:name="BookMark4"/>
      <w:bookmarkEnd w:id="22"/>
    </w:p>
    <w:p w:rsidR="006406A0" w:rsidRDefault="006406A0">
      <w:pPr>
        <w:spacing w:line="20" w:lineRule="exact"/>
        <w:jc w:val="center"/>
        <w:rPr>
          <w:rFonts w:ascii="黑体" w:eastAsia="黑体" w:hAnsi="黑体"/>
          <w:sz w:val="32"/>
          <w:szCs w:val="32"/>
        </w:rPr>
      </w:pPr>
    </w:p>
    <w:bookmarkStart w:id="25" w:name="NEW_STAND_NAME" w:displacedByCustomXml="next"/>
    <w:sdt>
      <w:sdtPr>
        <w:tag w:val="NEW_STAND_NAME"/>
        <w:id w:val="595910757"/>
        <w:lock w:val="sdtLocked"/>
        <w:placeholder>
          <w:docPart w:val="362B6E91E68C479DA1FF2380FE219342"/>
        </w:placeholder>
      </w:sdtPr>
      <w:sdtEndPr/>
      <w:sdtContent>
        <w:p w:rsidR="006406A0" w:rsidRDefault="006514BC">
          <w:pPr>
            <w:pStyle w:val="afffffffff1"/>
            <w:spacing w:beforeLines="1" w:before="2" w:afterLines="220" w:after="528"/>
          </w:pPr>
          <w:r>
            <w:rPr>
              <w:rFonts w:hint="eastAsia"/>
            </w:rPr>
            <w:t>南极</w:t>
          </w:r>
          <w:r>
            <w:rPr>
              <w:rFonts w:hint="eastAsia"/>
            </w:rPr>
            <w:t>区域中高空数字航空摄影</w:t>
          </w:r>
          <w:r>
            <w:rPr>
              <w:rFonts w:hint="eastAsia"/>
            </w:rPr>
            <w:t>规范</w:t>
          </w:r>
        </w:p>
      </w:sdtContent>
    </w:sdt>
    <w:p w:rsidR="006406A0" w:rsidRDefault="006514BC">
      <w:pPr>
        <w:pStyle w:val="affc"/>
        <w:spacing w:before="240" w:after="240"/>
      </w:pPr>
      <w:bookmarkStart w:id="26" w:name="_Toc25981"/>
      <w:bookmarkStart w:id="27" w:name="_Toc26718930"/>
      <w:bookmarkStart w:id="28" w:name="_Toc97192964"/>
      <w:bookmarkStart w:id="29" w:name="_Toc17233333"/>
      <w:bookmarkStart w:id="30" w:name="_Toc26986771"/>
      <w:bookmarkStart w:id="31" w:name="_Toc24884211"/>
      <w:bookmarkStart w:id="32" w:name="_Toc17233325"/>
      <w:bookmarkStart w:id="33" w:name="_Toc26648465"/>
      <w:bookmarkStart w:id="34" w:name="_Toc24884218"/>
      <w:bookmarkStart w:id="35" w:name="_Toc26986530"/>
      <w:bookmarkEnd w:id="25"/>
      <w:r>
        <w:rPr>
          <w:rFonts w:hint="eastAsia"/>
        </w:rPr>
        <w:t>范围</w:t>
      </w:r>
      <w:bookmarkEnd w:id="26"/>
      <w:bookmarkEnd w:id="27"/>
      <w:bookmarkEnd w:id="28"/>
      <w:bookmarkEnd w:id="29"/>
      <w:bookmarkEnd w:id="30"/>
      <w:bookmarkEnd w:id="31"/>
      <w:bookmarkEnd w:id="32"/>
      <w:bookmarkEnd w:id="33"/>
      <w:bookmarkEnd w:id="34"/>
      <w:bookmarkEnd w:id="35"/>
    </w:p>
    <w:p w:rsidR="006406A0" w:rsidRDefault="006514BC">
      <w:pPr>
        <w:pStyle w:val="affffe"/>
        <w:ind w:firstLine="420"/>
      </w:pPr>
      <w:bookmarkStart w:id="36" w:name="_Toc26648466"/>
      <w:bookmarkStart w:id="37" w:name="_Toc17233326"/>
      <w:bookmarkStart w:id="38" w:name="_Toc17233334"/>
      <w:bookmarkStart w:id="39" w:name="_Toc24884212"/>
      <w:bookmarkStart w:id="40" w:name="_Toc24884219"/>
      <w:r>
        <w:rPr>
          <w:rFonts w:hint="eastAsia"/>
        </w:rPr>
        <w:t>本文件规定了</w:t>
      </w:r>
      <w:r>
        <w:rPr>
          <w:rFonts w:hint="eastAsia"/>
        </w:rPr>
        <w:t>南极区域中空数字航空摄影测量生产中的基本术语和定义、摄影系统要求、航空摄影计划和航空摄影设计要求、飞行质量和影像质量要求、成果整理和验收要求。</w:t>
      </w:r>
    </w:p>
    <w:p w:rsidR="006406A0" w:rsidRDefault="006514BC">
      <w:pPr>
        <w:pStyle w:val="affffe"/>
        <w:ind w:firstLine="420"/>
      </w:pPr>
      <w:r>
        <w:rPr>
          <w:rFonts w:hint="eastAsia"/>
        </w:rPr>
        <w:t>本文适用于飞行器搭载航摄系统在南极区域开展以</w:t>
      </w:r>
      <w:r>
        <w:rPr>
          <w:rFonts w:hint="eastAsia"/>
        </w:rPr>
        <w:t>1:500</w:t>
      </w:r>
      <w:r>
        <w:rPr>
          <w:rFonts w:hint="eastAsia"/>
        </w:rPr>
        <w:t>，</w:t>
      </w:r>
      <w:r>
        <w:rPr>
          <w:rFonts w:hint="eastAsia"/>
        </w:rPr>
        <w:t>1:1000</w:t>
      </w:r>
      <w:r>
        <w:rPr>
          <w:rFonts w:hint="eastAsia"/>
        </w:rPr>
        <w:t>，</w:t>
      </w:r>
      <w:r>
        <w:rPr>
          <w:rFonts w:hint="eastAsia"/>
        </w:rPr>
        <w:t>1:2000</w:t>
      </w:r>
      <w:r>
        <w:rPr>
          <w:rFonts w:hint="eastAsia"/>
        </w:rPr>
        <w:t>，</w:t>
      </w:r>
      <w:r>
        <w:rPr>
          <w:rFonts w:hint="eastAsia"/>
        </w:rPr>
        <w:t>1:5000</w:t>
      </w:r>
      <w:r>
        <w:rPr>
          <w:rFonts w:hint="eastAsia"/>
        </w:rPr>
        <w:t>航空摄影测量成图为主要目的</w:t>
      </w:r>
      <w:proofErr w:type="gramStart"/>
      <w:r>
        <w:rPr>
          <w:rFonts w:hint="eastAsia"/>
        </w:rPr>
        <w:t>的</w:t>
      </w:r>
      <w:proofErr w:type="gramEnd"/>
      <w:r>
        <w:rPr>
          <w:rFonts w:hint="eastAsia"/>
        </w:rPr>
        <w:t>数字航空摄影工作</w:t>
      </w:r>
      <w:r>
        <w:rPr>
          <w:rFonts w:hint="eastAsia"/>
        </w:rPr>
        <w:t>,</w:t>
      </w:r>
      <w:r>
        <w:rPr>
          <w:rFonts w:hint="eastAsia"/>
        </w:rPr>
        <w:t>且相对飞行高度不低于</w:t>
      </w:r>
      <w:r>
        <w:rPr>
          <w:rFonts w:hint="eastAsia"/>
        </w:rPr>
        <w:t>1500m</w:t>
      </w:r>
      <w:r>
        <w:rPr>
          <w:rFonts w:hint="eastAsia"/>
        </w:rPr>
        <w:t>。</w:t>
      </w:r>
    </w:p>
    <w:p w:rsidR="006406A0" w:rsidRDefault="006514BC">
      <w:pPr>
        <w:pStyle w:val="affc"/>
        <w:spacing w:before="240" w:after="240"/>
      </w:pPr>
      <w:bookmarkStart w:id="41" w:name="_Toc26986772"/>
      <w:bookmarkStart w:id="42" w:name="_Toc3979"/>
      <w:bookmarkStart w:id="43" w:name="_Toc26718931"/>
      <w:bookmarkStart w:id="44" w:name="_Toc97192965"/>
      <w:bookmarkStart w:id="45" w:name="_Toc26986531"/>
      <w:r>
        <w:rPr>
          <w:rFonts w:hint="eastAsia"/>
        </w:rPr>
        <w:t>规范性引用文件</w:t>
      </w:r>
      <w:bookmarkEnd w:id="36"/>
      <w:bookmarkEnd w:id="37"/>
      <w:bookmarkEnd w:id="38"/>
      <w:bookmarkEnd w:id="39"/>
      <w:bookmarkEnd w:id="40"/>
      <w:bookmarkEnd w:id="41"/>
      <w:bookmarkEnd w:id="42"/>
      <w:bookmarkEnd w:id="43"/>
      <w:bookmarkEnd w:id="44"/>
      <w:bookmarkEnd w:id="45"/>
    </w:p>
    <w:sdt>
      <w:sdtPr>
        <w:rPr>
          <w:rFonts w:hint="eastAsia"/>
        </w:rPr>
        <w:id w:val="715848253"/>
        <w:placeholder>
          <w:docPart w:val="7473828052AB45D4A7FBA592E3145A4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6406A0" w:rsidRDefault="006514BC">
          <w:pPr>
            <w:pStyle w:val="affffe"/>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6406A0" w:rsidRDefault="006514BC">
      <w:pPr>
        <w:pStyle w:val="affffe"/>
        <w:ind w:firstLine="420"/>
      </w:pPr>
      <w:r>
        <w:rPr>
          <w:rFonts w:hint="eastAsia"/>
        </w:rPr>
        <w:t xml:space="preserve">GB/T18316-2008 </w:t>
      </w:r>
      <w:r>
        <w:rPr>
          <w:rFonts w:hint="eastAsia"/>
        </w:rPr>
        <w:t>数字测绘成果质量检查与验收；</w:t>
      </w:r>
    </w:p>
    <w:p w:rsidR="006406A0" w:rsidRDefault="006514BC">
      <w:pPr>
        <w:pStyle w:val="affffe"/>
        <w:ind w:firstLine="420"/>
      </w:pPr>
      <w:r>
        <w:rPr>
          <w:rFonts w:hint="eastAsia"/>
        </w:rPr>
        <w:t xml:space="preserve">CH/T3018-2016 </w:t>
      </w:r>
      <w:r>
        <w:rPr>
          <w:rFonts w:hint="eastAsia"/>
        </w:rPr>
        <w:t>南极区域低空数字航空摄影规范；</w:t>
      </w:r>
    </w:p>
    <w:p w:rsidR="006406A0" w:rsidRDefault="006514BC">
      <w:pPr>
        <w:pStyle w:val="affffe"/>
        <w:ind w:firstLine="420"/>
      </w:pPr>
      <w:r>
        <w:rPr>
          <w:rFonts w:hint="eastAsia"/>
        </w:rPr>
        <w:t>CH/T1</w:t>
      </w:r>
      <w:r>
        <w:rPr>
          <w:rFonts w:hint="eastAsia"/>
        </w:rPr>
        <w:t xml:space="preserve">046-2019 </w:t>
      </w:r>
      <w:r>
        <w:rPr>
          <w:rFonts w:hint="eastAsia"/>
        </w:rPr>
        <w:t>南极测绘基本技术规定。</w:t>
      </w:r>
    </w:p>
    <w:p w:rsidR="006406A0" w:rsidRDefault="006514BC">
      <w:pPr>
        <w:pStyle w:val="affc"/>
        <w:spacing w:before="240" w:after="240"/>
      </w:pPr>
      <w:bookmarkStart w:id="46" w:name="_Toc9636"/>
      <w:bookmarkStart w:id="47" w:name="_Toc97192966"/>
      <w:r>
        <w:rPr>
          <w:rFonts w:hint="eastAsia"/>
        </w:rPr>
        <w:t>术语和定义</w:t>
      </w:r>
      <w:bookmarkEnd w:id="46"/>
      <w:bookmarkEnd w:id="47"/>
    </w:p>
    <w:bookmarkStart w:id="48" w:name="_Toc26986532" w:displacedByCustomXml="next"/>
    <w:bookmarkEnd w:id="48" w:displacedByCustomXml="next"/>
    <w:sdt>
      <w:sdtPr>
        <w:id w:val="-1909835108"/>
        <w:placeholder>
          <w:docPart w:val="FA7AD7B7DDCE4793B8C756A55BA1C697"/>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eastAsia"/>
        </w:rPr>
      </w:sdtEndPr>
      <w:sdtContent>
        <w:p w:rsidR="006406A0" w:rsidRDefault="006514BC">
          <w:pPr>
            <w:pStyle w:val="affffe"/>
            <w:ind w:firstLine="420"/>
          </w:pPr>
          <w:r>
            <w:rPr>
              <w:rFonts w:hint="eastAsia"/>
            </w:rPr>
            <w:t>下列术语和定义适用于本文件。</w:t>
          </w:r>
        </w:p>
      </w:sdtContent>
    </w:sdt>
    <w:p w:rsidR="006406A0" w:rsidRDefault="006514BC" w:rsidP="00903EC2">
      <w:pPr>
        <w:spacing w:beforeLines="50" w:before="120" w:afterLines="50" w:after="120"/>
        <w:rPr>
          <w:rFonts w:ascii="黑体" w:eastAsia="黑体" w:hAnsi="黑体" w:cs="黑体"/>
        </w:rPr>
      </w:pPr>
      <w:r>
        <w:rPr>
          <w:rFonts w:ascii="黑体" w:eastAsia="黑体" w:hAnsi="黑体" w:cs="黑体" w:hint="eastAsia"/>
        </w:rPr>
        <w:t xml:space="preserve">3.1 </w:t>
      </w:r>
      <w:r>
        <w:rPr>
          <w:rFonts w:ascii="黑体" w:eastAsia="黑体" w:hAnsi="黑体" w:cs="黑体" w:hint="eastAsia"/>
        </w:rPr>
        <w:t>南极区域</w:t>
      </w:r>
      <w:r>
        <w:rPr>
          <w:rFonts w:ascii="黑体" w:eastAsia="黑体" w:hAnsi="黑体" w:cs="黑体" w:hint="eastAsia"/>
        </w:rPr>
        <w:t xml:space="preserve"> </w:t>
      </w:r>
      <w:r>
        <w:rPr>
          <w:rFonts w:ascii="黑体" w:eastAsia="黑体" w:hAnsi="黑体" w:cs="黑体" w:hint="eastAsia"/>
        </w:rPr>
        <w:t>Antarctica</w:t>
      </w:r>
    </w:p>
    <w:p w:rsidR="006406A0" w:rsidRDefault="006514BC" w:rsidP="00903EC2">
      <w:pPr>
        <w:pStyle w:val="affffe"/>
        <w:ind w:firstLine="420"/>
      </w:pPr>
      <w:r>
        <w:rPr>
          <w:rFonts w:hint="eastAsia"/>
        </w:rPr>
        <w:t>南极极点至南纬</w:t>
      </w:r>
      <w:r>
        <w:rPr>
          <w:rFonts w:hint="eastAsia"/>
        </w:rPr>
        <w:t>65</w:t>
      </w:r>
      <w:r>
        <w:rPr>
          <w:rFonts w:hint="eastAsia"/>
        </w:rPr>
        <w:t>°的区域。</w:t>
      </w:r>
    </w:p>
    <w:p w:rsidR="006406A0" w:rsidRDefault="006514BC" w:rsidP="00903EC2">
      <w:pPr>
        <w:spacing w:beforeLines="50" w:before="120" w:afterLines="50" w:after="120"/>
        <w:rPr>
          <w:rFonts w:ascii="黑体" w:eastAsia="黑体" w:hAnsi="黑体" w:cs="黑体"/>
        </w:rPr>
      </w:pPr>
      <w:r>
        <w:rPr>
          <w:rFonts w:ascii="黑体" w:eastAsia="黑体" w:hAnsi="黑体" w:cs="黑体" w:hint="eastAsia"/>
        </w:rPr>
        <w:t xml:space="preserve">3.2 </w:t>
      </w:r>
      <w:r>
        <w:rPr>
          <w:rFonts w:ascii="黑体" w:eastAsia="黑体" w:hAnsi="黑体" w:cs="黑体" w:hint="eastAsia"/>
        </w:rPr>
        <w:t>航摄仪</w:t>
      </w:r>
      <w:r>
        <w:rPr>
          <w:rFonts w:ascii="黑体" w:eastAsia="黑体" w:hAnsi="黑体" w:cs="黑体" w:hint="eastAsia"/>
        </w:rPr>
        <w:t xml:space="preserve"> aerial camera</w:t>
      </w:r>
    </w:p>
    <w:p w:rsidR="006406A0" w:rsidRDefault="006514BC" w:rsidP="00903EC2">
      <w:pPr>
        <w:pStyle w:val="affffe"/>
        <w:ind w:firstLine="420"/>
      </w:pPr>
      <w:r>
        <w:rPr>
          <w:rFonts w:hint="eastAsia"/>
        </w:rPr>
        <w:t>装置在飞机或其他飞行器上对地面进行摄影的仪器。</w:t>
      </w:r>
    </w:p>
    <w:p w:rsidR="006406A0" w:rsidRDefault="006514BC" w:rsidP="00903EC2">
      <w:pPr>
        <w:spacing w:beforeLines="50" w:before="120" w:afterLines="50" w:after="120"/>
        <w:rPr>
          <w:rFonts w:ascii="黑体" w:eastAsia="黑体" w:hAnsi="黑体" w:cs="黑体"/>
        </w:rPr>
      </w:pPr>
      <w:r>
        <w:rPr>
          <w:rFonts w:ascii="黑体" w:eastAsia="黑体" w:hAnsi="黑体" w:cs="黑体" w:hint="eastAsia"/>
        </w:rPr>
        <w:t xml:space="preserve">3.3 </w:t>
      </w:r>
      <w:r>
        <w:rPr>
          <w:rFonts w:ascii="黑体" w:eastAsia="黑体" w:hAnsi="黑体" w:cs="黑体" w:hint="eastAsia"/>
        </w:rPr>
        <w:t>航空摄影</w:t>
      </w:r>
      <w:r>
        <w:rPr>
          <w:rFonts w:ascii="黑体" w:eastAsia="黑体" w:hAnsi="黑体" w:cs="黑体" w:hint="eastAsia"/>
        </w:rPr>
        <w:t xml:space="preserve"> aerial photography</w:t>
      </w:r>
    </w:p>
    <w:p w:rsidR="006406A0" w:rsidRDefault="006514BC">
      <w:pPr>
        <w:pStyle w:val="affffe"/>
        <w:ind w:firstLine="420"/>
      </w:pPr>
      <w:r>
        <w:rPr>
          <w:rFonts w:hint="eastAsia"/>
        </w:rPr>
        <w:t>利用飞机、飞艇、气球等航空飞行器作为平台，在地球大气层范围内的摄影高度上对地球表面进行的摄影。</w:t>
      </w:r>
    </w:p>
    <w:p w:rsidR="006406A0" w:rsidRDefault="006514BC" w:rsidP="00903EC2">
      <w:pPr>
        <w:spacing w:beforeLines="50" w:before="120" w:afterLines="50" w:after="120"/>
        <w:rPr>
          <w:rFonts w:ascii="黑体" w:eastAsia="黑体" w:hAnsi="黑体" w:cs="黑体"/>
        </w:rPr>
      </w:pPr>
      <w:r>
        <w:rPr>
          <w:rFonts w:ascii="黑体" w:eastAsia="黑体" w:hAnsi="黑体" w:cs="黑体" w:hint="eastAsia"/>
        </w:rPr>
        <w:t xml:space="preserve">3.4 </w:t>
      </w:r>
      <w:r>
        <w:rPr>
          <w:rFonts w:ascii="黑体" w:eastAsia="黑体" w:hAnsi="黑体" w:cs="黑体" w:hint="eastAsia"/>
        </w:rPr>
        <w:t>摄影航线</w:t>
      </w:r>
      <w:r>
        <w:rPr>
          <w:rFonts w:ascii="黑体" w:eastAsia="黑体" w:hAnsi="黑体" w:cs="黑体" w:hint="eastAsia"/>
        </w:rPr>
        <w:t xml:space="preserve"> flight line of aerial photography</w:t>
      </w:r>
    </w:p>
    <w:p w:rsidR="006406A0" w:rsidRDefault="006514BC">
      <w:pPr>
        <w:pStyle w:val="affffe"/>
        <w:ind w:firstLine="420"/>
      </w:pPr>
      <w:r>
        <w:rPr>
          <w:rFonts w:hint="eastAsia"/>
        </w:rPr>
        <w:t>航空摄影时</w:t>
      </w:r>
      <w:r>
        <w:rPr>
          <w:rFonts w:hint="eastAsia"/>
        </w:rPr>
        <w:t>，</w:t>
      </w:r>
      <w:r>
        <w:rPr>
          <w:rFonts w:hint="eastAsia"/>
        </w:rPr>
        <w:t>飞行航</w:t>
      </w:r>
      <w:r>
        <w:rPr>
          <w:rFonts w:hint="eastAsia"/>
        </w:rPr>
        <w:t>行</w:t>
      </w:r>
      <w:r>
        <w:rPr>
          <w:rFonts w:hint="eastAsia"/>
        </w:rPr>
        <w:t>的路线。</w:t>
      </w:r>
    </w:p>
    <w:p w:rsidR="006406A0" w:rsidRDefault="006514BC" w:rsidP="00903EC2">
      <w:pPr>
        <w:spacing w:beforeLines="50" w:before="120" w:afterLines="50" w:after="120"/>
        <w:rPr>
          <w:rFonts w:ascii="黑体" w:eastAsia="黑体" w:hAnsi="黑体" w:cs="黑体"/>
        </w:rPr>
      </w:pPr>
      <w:r>
        <w:rPr>
          <w:rFonts w:ascii="黑体" w:eastAsia="黑体" w:hAnsi="黑体" w:cs="黑体" w:hint="eastAsia"/>
        </w:rPr>
        <w:t xml:space="preserve">3.5 </w:t>
      </w:r>
      <w:r>
        <w:rPr>
          <w:rFonts w:ascii="黑体" w:eastAsia="黑体" w:hAnsi="黑体" w:cs="黑体" w:hint="eastAsia"/>
        </w:rPr>
        <w:t>航摄分区</w:t>
      </w:r>
      <w:r>
        <w:rPr>
          <w:rFonts w:ascii="黑体" w:eastAsia="黑体" w:hAnsi="黑体" w:cs="黑体" w:hint="eastAsia"/>
        </w:rPr>
        <w:t xml:space="preserve"> flight block</w:t>
      </w:r>
    </w:p>
    <w:p w:rsidR="006406A0" w:rsidRDefault="006514BC">
      <w:pPr>
        <w:pStyle w:val="affffe"/>
        <w:ind w:firstLine="420"/>
      </w:pPr>
      <w:r>
        <w:rPr>
          <w:rFonts w:hint="eastAsia"/>
        </w:rPr>
        <w:t>摄影区域</w:t>
      </w:r>
      <w:proofErr w:type="gramStart"/>
      <w:r>
        <w:rPr>
          <w:rFonts w:hint="eastAsia"/>
        </w:rPr>
        <w:t>因摄区</w:t>
      </w:r>
      <w:proofErr w:type="gramEnd"/>
      <w:r>
        <w:rPr>
          <w:rFonts w:hint="eastAsia"/>
        </w:rPr>
        <w:t>过大或地形变化而被划分成的摄影单元。</w:t>
      </w:r>
    </w:p>
    <w:p w:rsidR="006406A0" w:rsidRDefault="006514BC" w:rsidP="00903EC2">
      <w:pPr>
        <w:spacing w:beforeLines="50" w:before="120" w:afterLines="50" w:after="120"/>
        <w:rPr>
          <w:rFonts w:ascii="黑体" w:eastAsia="黑体" w:hAnsi="黑体" w:cs="黑体"/>
        </w:rPr>
      </w:pPr>
      <w:r>
        <w:rPr>
          <w:rFonts w:ascii="黑体" w:eastAsia="黑体" w:hAnsi="黑体" w:cs="黑体" w:hint="eastAsia"/>
        </w:rPr>
        <w:t xml:space="preserve">3.6 </w:t>
      </w:r>
      <w:r>
        <w:rPr>
          <w:rFonts w:ascii="黑体" w:eastAsia="黑体" w:hAnsi="黑体" w:cs="黑体" w:hint="eastAsia"/>
        </w:rPr>
        <w:t>摄影比例尺</w:t>
      </w:r>
      <w:r>
        <w:rPr>
          <w:rFonts w:ascii="黑体" w:eastAsia="黑体" w:hAnsi="黑体" w:cs="黑体" w:hint="eastAsia"/>
        </w:rPr>
        <w:t xml:space="preserve"> photographic scale</w:t>
      </w:r>
    </w:p>
    <w:p w:rsidR="006406A0" w:rsidRDefault="006514BC">
      <w:pPr>
        <w:pStyle w:val="affffe"/>
        <w:ind w:firstLine="420"/>
      </w:pPr>
      <w:r>
        <w:rPr>
          <w:rFonts w:hint="eastAsia"/>
        </w:rPr>
        <w:t>像距与物距之比。</w:t>
      </w:r>
    </w:p>
    <w:p w:rsidR="006406A0" w:rsidRDefault="006514BC" w:rsidP="00903EC2">
      <w:pPr>
        <w:spacing w:beforeLines="50" w:before="120" w:afterLines="50" w:after="120"/>
        <w:rPr>
          <w:rFonts w:ascii="黑体" w:eastAsia="黑体" w:hAnsi="黑体" w:cs="黑体"/>
        </w:rPr>
      </w:pPr>
      <w:r>
        <w:rPr>
          <w:rFonts w:ascii="黑体" w:eastAsia="黑体" w:hAnsi="黑体" w:cs="黑体" w:hint="eastAsia"/>
        </w:rPr>
        <w:t xml:space="preserve">3.7 </w:t>
      </w:r>
      <w:r>
        <w:rPr>
          <w:rFonts w:ascii="黑体" w:eastAsia="黑体" w:hAnsi="黑体" w:cs="黑体" w:hint="eastAsia"/>
        </w:rPr>
        <w:t>像片比例尺</w:t>
      </w:r>
      <w:r>
        <w:rPr>
          <w:rFonts w:ascii="黑体" w:eastAsia="黑体" w:hAnsi="黑体" w:cs="黑体" w:hint="eastAsia"/>
        </w:rPr>
        <w:t xml:space="preserve"> photo scale</w:t>
      </w:r>
    </w:p>
    <w:p w:rsidR="006406A0" w:rsidRDefault="006514BC">
      <w:pPr>
        <w:pStyle w:val="affffe"/>
        <w:ind w:firstLine="420"/>
      </w:pPr>
      <w:r>
        <w:rPr>
          <w:rFonts w:hint="eastAsia"/>
        </w:rPr>
        <w:t>像片上某线段长度与地面相应水平线段长度之比。</w:t>
      </w:r>
    </w:p>
    <w:p w:rsidR="006406A0" w:rsidRDefault="006514BC" w:rsidP="00903EC2">
      <w:pPr>
        <w:spacing w:beforeLines="50" w:before="120" w:afterLines="50" w:after="120"/>
        <w:rPr>
          <w:rFonts w:ascii="黑体" w:eastAsia="黑体" w:hAnsi="黑体" w:cs="黑体"/>
        </w:rPr>
      </w:pPr>
      <w:r>
        <w:rPr>
          <w:rFonts w:ascii="黑体" w:eastAsia="黑体" w:hAnsi="黑体" w:cs="黑体" w:hint="eastAsia"/>
        </w:rPr>
        <w:t xml:space="preserve">3.8 </w:t>
      </w:r>
      <w:r>
        <w:rPr>
          <w:rFonts w:ascii="黑体" w:eastAsia="黑体" w:hAnsi="黑体" w:cs="黑体" w:hint="eastAsia"/>
        </w:rPr>
        <w:t>摄影航高</w:t>
      </w:r>
      <w:r>
        <w:rPr>
          <w:rFonts w:ascii="黑体" w:eastAsia="黑体" w:hAnsi="黑体" w:cs="黑体" w:hint="eastAsia"/>
        </w:rPr>
        <w:t xml:space="preserve"> photographic flight height</w:t>
      </w:r>
    </w:p>
    <w:p w:rsidR="006406A0" w:rsidRDefault="006514BC">
      <w:pPr>
        <w:pStyle w:val="affffe"/>
        <w:ind w:firstLine="420"/>
      </w:pPr>
      <w:r>
        <w:rPr>
          <w:rFonts w:hint="eastAsia"/>
        </w:rPr>
        <w:t>摄影平台至摄影分区基准面的垂直距离。</w:t>
      </w:r>
    </w:p>
    <w:p w:rsidR="006406A0" w:rsidRDefault="006514BC" w:rsidP="00903EC2">
      <w:pPr>
        <w:spacing w:beforeLines="50" w:before="120" w:afterLines="50" w:after="120"/>
        <w:rPr>
          <w:rFonts w:ascii="黑体" w:eastAsia="黑体" w:hAnsi="黑体" w:cs="黑体"/>
        </w:rPr>
      </w:pPr>
      <w:r>
        <w:rPr>
          <w:rFonts w:ascii="黑体" w:eastAsia="黑体" w:hAnsi="黑体" w:cs="黑体" w:hint="eastAsia"/>
        </w:rPr>
        <w:lastRenderedPageBreak/>
        <w:t xml:space="preserve">3.9 </w:t>
      </w:r>
      <w:r>
        <w:rPr>
          <w:rFonts w:ascii="黑体" w:eastAsia="黑体" w:hAnsi="黑体" w:cs="黑体" w:hint="eastAsia"/>
        </w:rPr>
        <w:t>像幅</w:t>
      </w:r>
      <w:r>
        <w:rPr>
          <w:rFonts w:ascii="黑体" w:eastAsia="黑体" w:hAnsi="黑体" w:cs="黑体" w:hint="eastAsia"/>
        </w:rPr>
        <w:t xml:space="preserve"> picture format</w:t>
      </w:r>
    </w:p>
    <w:p w:rsidR="006406A0" w:rsidRDefault="006514BC">
      <w:pPr>
        <w:pStyle w:val="affffe"/>
        <w:ind w:firstLine="420"/>
      </w:pPr>
      <w:r>
        <w:rPr>
          <w:rFonts w:hint="eastAsia"/>
        </w:rPr>
        <w:t>像片</w:t>
      </w:r>
      <w:proofErr w:type="gramStart"/>
      <w:r>
        <w:rPr>
          <w:rFonts w:hint="eastAsia"/>
        </w:rPr>
        <w:t>的构像幅面</w:t>
      </w:r>
      <w:proofErr w:type="gramEnd"/>
      <w:r>
        <w:rPr>
          <w:rFonts w:hint="eastAsia"/>
        </w:rPr>
        <w:t>尺寸。</w:t>
      </w:r>
    </w:p>
    <w:p w:rsidR="006406A0" w:rsidRDefault="006514BC" w:rsidP="00903EC2">
      <w:pPr>
        <w:spacing w:beforeLines="50" w:before="120" w:afterLines="50" w:after="120"/>
        <w:rPr>
          <w:rFonts w:ascii="黑体" w:eastAsia="黑体" w:hAnsi="黑体" w:cs="黑体"/>
        </w:rPr>
      </w:pPr>
      <w:r>
        <w:rPr>
          <w:rFonts w:ascii="黑体" w:eastAsia="黑体" w:hAnsi="黑体" w:cs="黑体" w:hint="eastAsia"/>
        </w:rPr>
        <w:t xml:space="preserve">3.10 </w:t>
      </w:r>
      <w:r>
        <w:rPr>
          <w:rFonts w:ascii="黑体" w:eastAsia="黑体" w:hAnsi="黑体" w:cs="黑体" w:hint="eastAsia"/>
        </w:rPr>
        <w:t>影像分辨率</w:t>
      </w:r>
      <w:r>
        <w:rPr>
          <w:rFonts w:ascii="黑体" w:eastAsia="黑体" w:hAnsi="黑体" w:cs="黑体" w:hint="eastAsia"/>
        </w:rPr>
        <w:t xml:space="preserve"> image resolution</w:t>
      </w:r>
    </w:p>
    <w:p w:rsidR="006406A0" w:rsidRDefault="006514BC">
      <w:pPr>
        <w:pStyle w:val="affffe"/>
        <w:ind w:firstLine="420"/>
      </w:pPr>
      <w:r>
        <w:rPr>
          <w:rFonts w:hint="eastAsia"/>
        </w:rPr>
        <w:t>影像再现物体细部能力的一种量度。</w:t>
      </w:r>
    </w:p>
    <w:p w:rsidR="006406A0" w:rsidRDefault="006514BC" w:rsidP="00903EC2">
      <w:pPr>
        <w:spacing w:beforeLines="50" w:before="120" w:afterLines="50" w:after="120"/>
        <w:rPr>
          <w:rFonts w:ascii="黑体" w:eastAsia="黑体" w:hAnsi="黑体" w:cs="黑体"/>
        </w:rPr>
      </w:pPr>
      <w:r>
        <w:rPr>
          <w:rFonts w:ascii="黑体" w:eastAsia="黑体" w:hAnsi="黑体" w:cs="黑体" w:hint="eastAsia"/>
        </w:rPr>
        <w:t xml:space="preserve">3.11 </w:t>
      </w:r>
      <w:r>
        <w:rPr>
          <w:rFonts w:ascii="黑体" w:eastAsia="黑体" w:hAnsi="黑体" w:cs="黑体" w:hint="eastAsia"/>
        </w:rPr>
        <w:t>像元（像素）</w:t>
      </w:r>
      <w:proofErr w:type="spellStart"/>
      <w:r>
        <w:rPr>
          <w:rFonts w:ascii="黑体" w:eastAsia="黑体" w:hAnsi="黑体" w:cs="黑体" w:hint="eastAsia"/>
        </w:rPr>
        <w:t>pixel;</w:t>
      </w:r>
      <w:proofErr w:type="gramStart"/>
      <w:r>
        <w:rPr>
          <w:rFonts w:ascii="黑体" w:eastAsia="黑体" w:hAnsi="黑体" w:cs="黑体" w:hint="eastAsia"/>
        </w:rPr>
        <w:t>picture</w:t>
      </w:r>
      <w:proofErr w:type="spellEnd"/>
      <w:proofErr w:type="gramEnd"/>
      <w:r>
        <w:rPr>
          <w:rFonts w:ascii="黑体" w:eastAsia="黑体" w:hAnsi="黑体" w:cs="黑体" w:hint="eastAsia"/>
        </w:rPr>
        <w:t xml:space="preserve"> element</w:t>
      </w:r>
    </w:p>
    <w:p w:rsidR="006406A0" w:rsidRDefault="006514BC">
      <w:pPr>
        <w:pStyle w:val="affffe"/>
        <w:ind w:firstLine="420"/>
      </w:pPr>
      <w:r>
        <w:rPr>
          <w:rFonts w:hint="eastAsia"/>
        </w:rPr>
        <w:t>数字影像的基本单元。</w:t>
      </w:r>
    </w:p>
    <w:p w:rsidR="006406A0" w:rsidRDefault="006514BC" w:rsidP="00903EC2">
      <w:pPr>
        <w:spacing w:beforeLines="50" w:before="120" w:afterLines="50" w:after="120"/>
        <w:rPr>
          <w:rFonts w:ascii="黑体" w:eastAsia="黑体" w:hAnsi="黑体" w:cs="黑体"/>
        </w:rPr>
      </w:pPr>
      <w:r>
        <w:rPr>
          <w:rFonts w:ascii="黑体" w:eastAsia="黑体" w:hAnsi="黑体" w:cs="黑体" w:hint="eastAsia"/>
        </w:rPr>
        <w:t xml:space="preserve">3.12 </w:t>
      </w:r>
      <w:r>
        <w:rPr>
          <w:rFonts w:ascii="黑体" w:eastAsia="黑体" w:hAnsi="黑体" w:cs="黑体" w:hint="eastAsia"/>
        </w:rPr>
        <w:t>航摄飞行质量</w:t>
      </w:r>
      <w:r>
        <w:rPr>
          <w:rFonts w:ascii="黑体" w:eastAsia="黑体" w:hAnsi="黑体" w:cs="黑体" w:hint="eastAsia"/>
        </w:rPr>
        <w:t xml:space="preserve"> flight quality of aerial photography</w:t>
      </w:r>
    </w:p>
    <w:p w:rsidR="006406A0" w:rsidRDefault="006514BC">
      <w:pPr>
        <w:pStyle w:val="affffe"/>
        <w:ind w:firstLine="420"/>
      </w:pPr>
      <w:r>
        <w:rPr>
          <w:rFonts w:hint="eastAsia"/>
        </w:rPr>
        <w:t>航摄像片的航向重叠度、旁向重叠度、像片倾斜角、旋偏角、航线弯曲度、实际航高与预定航高之差、</w:t>
      </w:r>
      <w:proofErr w:type="gramStart"/>
      <w:r>
        <w:rPr>
          <w:rFonts w:hint="eastAsia"/>
        </w:rPr>
        <w:t>摄区和</w:t>
      </w:r>
      <w:proofErr w:type="gramEnd"/>
      <w:r>
        <w:rPr>
          <w:rFonts w:hint="eastAsia"/>
        </w:rPr>
        <w:t>摄影分区的边界覆盖等质量要求的总称。</w:t>
      </w:r>
    </w:p>
    <w:p w:rsidR="006406A0" w:rsidRDefault="006514BC" w:rsidP="00903EC2">
      <w:pPr>
        <w:spacing w:beforeLines="50" w:before="120" w:afterLines="50" w:after="120"/>
        <w:rPr>
          <w:rFonts w:ascii="黑体" w:eastAsia="黑体" w:hAnsi="黑体" w:cs="黑体"/>
        </w:rPr>
      </w:pPr>
      <w:r>
        <w:rPr>
          <w:rFonts w:ascii="黑体" w:eastAsia="黑体" w:hAnsi="黑体" w:cs="黑体" w:hint="eastAsia"/>
        </w:rPr>
        <w:t xml:space="preserve">3.13 </w:t>
      </w:r>
      <w:r>
        <w:rPr>
          <w:rFonts w:ascii="黑体" w:eastAsia="黑体" w:hAnsi="黑体" w:cs="黑体" w:hint="eastAsia"/>
        </w:rPr>
        <w:t>航向重叠</w:t>
      </w:r>
      <w:r>
        <w:rPr>
          <w:rFonts w:ascii="黑体" w:eastAsia="黑体" w:hAnsi="黑体" w:cs="黑体" w:hint="eastAsia"/>
        </w:rPr>
        <w:t xml:space="preserve"> longitudinal </w:t>
      </w:r>
      <w:proofErr w:type="spellStart"/>
      <w:r>
        <w:rPr>
          <w:rFonts w:ascii="黑体" w:eastAsia="黑体" w:hAnsi="黑体" w:cs="黑体" w:hint="eastAsia"/>
        </w:rPr>
        <w:t>overlap;</w:t>
      </w:r>
      <w:proofErr w:type="gramStart"/>
      <w:r>
        <w:rPr>
          <w:rFonts w:ascii="黑体" w:eastAsia="黑体" w:hAnsi="黑体" w:cs="黑体" w:hint="eastAsia"/>
        </w:rPr>
        <w:t>end</w:t>
      </w:r>
      <w:proofErr w:type="spellEnd"/>
      <w:proofErr w:type="gramEnd"/>
      <w:r>
        <w:rPr>
          <w:rFonts w:ascii="黑体" w:eastAsia="黑体" w:hAnsi="黑体" w:cs="黑体" w:hint="eastAsia"/>
        </w:rPr>
        <w:t xml:space="preserve"> </w:t>
      </w:r>
      <w:proofErr w:type="spellStart"/>
      <w:r>
        <w:rPr>
          <w:rFonts w:ascii="黑体" w:eastAsia="黑体" w:hAnsi="黑体" w:cs="黑体" w:hint="eastAsia"/>
        </w:rPr>
        <w:t>overlap;forward</w:t>
      </w:r>
      <w:proofErr w:type="spellEnd"/>
      <w:r>
        <w:rPr>
          <w:rFonts w:ascii="黑体" w:eastAsia="黑体" w:hAnsi="黑体" w:cs="黑体" w:hint="eastAsia"/>
        </w:rPr>
        <w:t xml:space="preserve"> overlap</w:t>
      </w:r>
    </w:p>
    <w:p w:rsidR="006406A0" w:rsidRDefault="006514BC">
      <w:pPr>
        <w:pStyle w:val="affffe"/>
        <w:ind w:firstLine="420"/>
      </w:pPr>
      <w:r>
        <w:rPr>
          <w:rFonts w:hint="eastAsia"/>
        </w:rPr>
        <w:t>本航线内相邻像片上具有同一地区影像的部分</w:t>
      </w:r>
      <w:r>
        <w:rPr>
          <w:rFonts w:hint="eastAsia"/>
        </w:rPr>
        <w:t>；通常以百分比表示。</w:t>
      </w:r>
    </w:p>
    <w:p w:rsidR="006406A0" w:rsidRDefault="006514BC" w:rsidP="00903EC2">
      <w:pPr>
        <w:spacing w:beforeLines="50" w:before="120" w:afterLines="50" w:after="120"/>
        <w:rPr>
          <w:rFonts w:ascii="黑体" w:eastAsia="黑体" w:hAnsi="黑体" w:cs="黑体"/>
        </w:rPr>
      </w:pPr>
      <w:r>
        <w:rPr>
          <w:rFonts w:ascii="黑体" w:eastAsia="黑体" w:hAnsi="黑体" w:cs="黑体" w:hint="eastAsia"/>
        </w:rPr>
        <w:t xml:space="preserve">3.14 </w:t>
      </w:r>
      <w:r>
        <w:rPr>
          <w:rFonts w:ascii="黑体" w:eastAsia="黑体" w:hAnsi="黑体" w:cs="黑体" w:hint="eastAsia"/>
        </w:rPr>
        <w:t>旁向重叠</w:t>
      </w:r>
      <w:r>
        <w:rPr>
          <w:rFonts w:ascii="黑体" w:eastAsia="黑体" w:hAnsi="黑体" w:cs="黑体" w:hint="eastAsia"/>
        </w:rPr>
        <w:t xml:space="preserve"> lateral </w:t>
      </w:r>
      <w:proofErr w:type="spellStart"/>
      <w:r>
        <w:rPr>
          <w:rFonts w:ascii="黑体" w:eastAsia="黑体" w:hAnsi="黑体" w:cs="黑体" w:hint="eastAsia"/>
        </w:rPr>
        <w:t>overlap;</w:t>
      </w:r>
      <w:proofErr w:type="gramStart"/>
      <w:r>
        <w:rPr>
          <w:rFonts w:ascii="黑体" w:eastAsia="黑体" w:hAnsi="黑体" w:cs="黑体" w:hint="eastAsia"/>
        </w:rPr>
        <w:t>side</w:t>
      </w:r>
      <w:proofErr w:type="spellEnd"/>
      <w:proofErr w:type="gramEnd"/>
      <w:r>
        <w:rPr>
          <w:rFonts w:ascii="黑体" w:eastAsia="黑体" w:hAnsi="黑体" w:cs="黑体" w:hint="eastAsia"/>
        </w:rPr>
        <w:t xml:space="preserve"> </w:t>
      </w:r>
      <w:proofErr w:type="spellStart"/>
      <w:r>
        <w:rPr>
          <w:rFonts w:ascii="黑体" w:eastAsia="黑体" w:hAnsi="黑体" w:cs="黑体" w:hint="eastAsia"/>
        </w:rPr>
        <w:t>overlap;side</w:t>
      </w:r>
      <w:proofErr w:type="spellEnd"/>
      <w:r>
        <w:rPr>
          <w:rFonts w:ascii="黑体" w:eastAsia="黑体" w:hAnsi="黑体" w:cs="黑体" w:hint="eastAsia"/>
        </w:rPr>
        <w:t xml:space="preserve"> lap</w:t>
      </w:r>
    </w:p>
    <w:p w:rsidR="006406A0" w:rsidRDefault="006514BC">
      <w:pPr>
        <w:pStyle w:val="affffe"/>
        <w:ind w:firstLine="420"/>
      </w:pPr>
      <w:r>
        <w:rPr>
          <w:rFonts w:hint="eastAsia"/>
        </w:rPr>
        <w:t>相邻航线的相邻像片上具有同一地区影像的部分；通常以百分比表示。</w:t>
      </w:r>
    </w:p>
    <w:p w:rsidR="006406A0" w:rsidRDefault="006514BC">
      <w:pPr>
        <w:pStyle w:val="affc"/>
        <w:spacing w:before="240" w:after="240"/>
      </w:pPr>
      <w:bookmarkStart w:id="49" w:name="_Toc15295"/>
      <w:r>
        <w:rPr>
          <w:rFonts w:hint="eastAsia"/>
        </w:rPr>
        <w:t>航摄系统要求</w:t>
      </w:r>
      <w:bookmarkEnd w:id="49"/>
    </w:p>
    <w:p w:rsidR="006406A0" w:rsidRDefault="006514BC" w:rsidP="00903EC2">
      <w:pPr>
        <w:pStyle w:val="affd"/>
        <w:spacing w:before="120" w:after="120"/>
        <w:ind w:left="0"/>
      </w:pPr>
      <w:bookmarkStart w:id="50" w:name="_Toc28845"/>
      <w:r>
        <w:rPr>
          <w:rFonts w:hint="eastAsia"/>
        </w:rPr>
        <w:t>飞行平台要求</w:t>
      </w:r>
      <w:bookmarkEnd w:id="50"/>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4.1.1</w:t>
      </w:r>
      <w:r>
        <w:rPr>
          <w:rFonts w:ascii="黑体" w:eastAsia="黑体" w:hint="eastAsia"/>
        </w:rPr>
        <w:t xml:space="preserve"> </w:t>
      </w:r>
      <w:r>
        <w:rPr>
          <w:rFonts w:ascii="黑体" w:eastAsia="黑体" w:hint="eastAsia"/>
        </w:rPr>
        <w:t>飞行高度</w:t>
      </w:r>
    </w:p>
    <w:p w:rsidR="006406A0" w:rsidRDefault="006514BC">
      <w:pPr>
        <w:pStyle w:val="affffe"/>
        <w:ind w:firstLine="420"/>
      </w:pPr>
      <w:r>
        <w:rPr>
          <w:rFonts w:hint="eastAsia"/>
        </w:rPr>
        <w:t>相对航高一般不超过</w:t>
      </w:r>
      <w:r>
        <w:rPr>
          <w:rFonts w:hint="eastAsia"/>
        </w:rPr>
        <w:t>6000m</w:t>
      </w:r>
      <w:r>
        <w:rPr>
          <w:rFonts w:hint="eastAsia"/>
        </w:rPr>
        <w:t>，最高不超过</w:t>
      </w:r>
      <w:r>
        <w:rPr>
          <w:rFonts w:hint="eastAsia"/>
        </w:rPr>
        <w:t>7500</w:t>
      </w:r>
      <w:r>
        <w:rPr>
          <w:rFonts w:ascii="Times New Roman" w:hint="eastAsia"/>
        </w:rPr>
        <w:t>m</w:t>
      </w:r>
      <w:r>
        <w:rPr>
          <w:rFonts w:hint="eastAsia"/>
        </w:rPr>
        <w:t>。</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4.1.2 </w:t>
      </w:r>
      <w:r>
        <w:rPr>
          <w:rFonts w:ascii="黑体" w:eastAsia="黑体" w:hint="eastAsia"/>
        </w:rPr>
        <w:t>续航能力</w:t>
      </w:r>
    </w:p>
    <w:p w:rsidR="006406A0" w:rsidRDefault="006514BC">
      <w:pPr>
        <w:pStyle w:val="affffe"/>
        <w:numPr>
          <w:ilvl w:val="0"/>
          <w:numId w:val="32"/>
        </w:numPr>
        <w:ind w:leftChars="200" w:left="845"/>
      </w:pPr>
      <w:r>
        <w:rPr>
          <w:rFonts w:hint="eastAsia"/>
        </w:rPr>
        <w:t>固定</w:t>
      </w:r>
      <w:proofErr w:type="gramStart"/>
      <w:r>
        <w:rPr>
          <w:rFonts w:hint="eastAsia"/>
        </w:rPr>
        <w:t>翼</w:t>
      </w:r>
      <w:proofErr w:type="gramEnd"/>
      <w:r>
        <w:rPr>
          <w:rFonts w:hint="eastAsia"/>
        </w:rPr>
        <w:t>飞行平台的续航能力应大于</w:t>
      </w:r>
      <w:r>
        <w:rPr>
          <w:rFonts w:hint="eastAsia"/>
        </w:rPr>
        <w:t>5h</w:t>
      </w:r>
      <w:r>
        <w:rPr>
          <w:rFonts w:hint="eastAsia"/>
        </w:rPr>
        <w:t>；</w:t>
      </w:r>
    </w:p>
    <w:p w:rsidR="006406A0" w:rsidRDefault="006514BC">
      <w:pPr>
        <w:pStyle w:val="affffe"/>
        <w:numPr>
          <w:ilvl w:val="0"/>
          <w:numId w:val="32"/>
        </w:numPr>
        <w:ind w:leftChars="200" w:left="845"/>
      </w:pPr>
      <w:r>
        <w:rPr>
          <w:rFonts w:hint="eastAsia"/>
        </w:rPr>
        <w:t>直升机飞行平台的续航能力应大于</w:t>
      </w:r>
      <w:r>
        <w:rPr>
          <w:rFonts w:hint="eastAsia"/>
        </w:rPr>
        <w:t>3h</w:t>
      </w:r>
      <w:r>
        <w:rPr>
          <w:rFonts w:hint="eastAsia"/>
        </w:rPr>
        <w:t>。</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4.1.3 </w:t>
      </w:r>
      <w:r>
        <w:rPr>
          <w:rFonts w:ascii="黑体" w:eastAsia="黑体" w:hint="eastAsia"/>
        </w:rPr>
        <w:t>载荷能力</w:t>
      </w:r>
    </w:p>
    <w:p w:rsidR="006406A0" w:rsidRDefault="006514BC">
      <w:pPr>
        <w:pStyle w:val="affffe"/>
        <w:ind w:firstLine="420"/>
      </w:pPr>
      <w:r>
        <w:rPr>
          <w:rFonts w:hint="eastAsia"/>
        </w:rPr>
        <w:t>飞行平台的有效载荷应大于</w:t>
      </w:r>
      <w:r>
        <w:rPr>
          <w:rFonts w:hint="eastAsia"/>
        </w:rPr>
        <w:t>1000kg</w:t>
      </w:r>
      <w:r>
        <w:rPr>
          <w:rFonts w:hint="eastAsia"/>
        </w:rPr>
        <w:t>。</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4.1.4 </w:t>
      </w:r>
      <w:r>
        <w:rPr>
          <w:rFonts w:ascii="黑体" w:eastAsia="黑体" w:hint="eastAsia"/>
        </w:rPr>
        <w:t>飞机电源</w:t>
      </w:r>
    </w:p>
    <w:p w:rsidR="006406A0" w:rsidRDefault="006514BC">
      <w:pPr>
        <w:pStyle w:val="affffe"/>
        <w:ind w:firstLine="420"/>
      </w:pPr>
      <w:r>
        <w:rPr>
          <w:rFonts w:hint="eastAsia"/>
        </w:rPr>
        <w:t>飞机可提供稳定的电压</w:t>
      </w:r>
      <w:r>
        <w:rPr>
          <w:rFonts w:hint="eastAsia"/>
        </w:rPr>
        <w:t>22.0V~30V</w:t>
      </w:r>
      <w:r>
        <w:rPr>
          <w:rFonts w:hint="eastAsia"/>
        </w:rPr>
        <w:t>直流，最大电压跳动不可超过</w:t>
      </w:r>
      <w:r>
        <w:rPr>
          <w:rFonts w:hint="eastAsia"/>
        </w:rPr>
        <w:t>1.4Vpp(1~15kHz)</w:t>
      </w:r>
      <w:r>
        <w:rPr>
          <w:rFonts w:hint="eastAsia"/>
        </w:rPr>
        <w:t>。</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4.1.5 </w:t>
      </w:r>
      <w:r>
        <w:rPr>
          <w:rFonts w:ascii="黑体" w:eastAsia="黑体" w:hint="eastAsia"/>
        </w:rPr>
        <w:t>其他要求</w:t>
      </w:r>
    </w:p>
    <w:p w:rsidR="006406A0" w:rsidRDefault="006514BC">
      <w:pPr>
        <w:pStyle w:val="affffe"/>
        <w:ind w:firstLineChars="0" w:firstLine="0"/>
      </w:pPr>
      <w:r>
        <w:rPr>
          <w:rFonts w:hint="eastAsia"/>
        </w:rPr>
        <w:t xml:space="preserve">     </w:t>
      </w:r>
      <w:r>
        <w:rPr>
          <w:rFonts w:hint="eastAsia"/>
        </w:rPr>
        <w:t>飞行设备应符合航空其他相关规定，并按照相关规定执行。</w:t>
      </w:r>
    </w:p>
    <w:p w:rsidR="006406A0" w:rsidRDefault="006514BC" w:rsidP="00903EC2">
      <w:pPr>
        <w:pStyle w:val="affd"/>
        <w:spacing w:before="120" w:after="120"/>
        <w:ind w:left="0"/>
      </w:pPr>
      <w:bookmarkStart w:id="51" w:name="_Toc10962"/>
      <w:r>
        <w:rPr>
          <w:rFonts w:hint="eastAsia"/>
        </w:rPr>
        <w:t>航</w:t>
      </w:r>
      <w:proofErr w:type="gramStart"/>
      <w:r>
        <w:rPr>
          <w:rFonts w:hint="eastAsia"/>
        </w:rPr>
        <w:t>摄设备</w:t>
      </w:r>
      <w:proofErr w:type="gramEnd"/>
      <w:r>
        <w:rPr>
          <w:rFonts w:hint="eastAsia"/>
        </w:rPr>
        <w:t>要求</w:t>
      </w:r>
      <w:bookmarkEnd w:id="51"/>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4.2.1 </w:t>
      </w:r>
      <w:r>
        <w:rPr>
          <w:rFonts w:ascii="黑体" w:eastAsia="黑体" w:hint="eastAsia"/>
        </w:rPr>
        <w:t>相机基本要求</w:t>
      </w:r>
    </w:p>
    <w:p w:rsidR="006406A0" w:rsidRDefault="006514BC">
      <w:pPr>
        <w:pStyle w:val="affffe"/>
        <w:ind w:firstLine="420"/>
      </w:pPr>
      <w:r>
        <w:rPr>
          <w:rFonts w:hint="eastAsia"/>
        </w:rPr>
        <w:t>相机应满足以下基本要求：</w:t>
      </w:r>
    </w:p>
    <w:p w:rsidR="006406A0" w:rsidRDefault="006514BC">
      <w:pPr>
        <w:pStyle w:val="affffe"/>
        <w:numPr>
          <w:ilvl w:val="0"/>
          <w:numId w:val="33"/>
        </w:numPr>
        <w:ind w:leftChars="200" w:left="845"/>
      </w:pPr>
      <w:r>
        <w:rPr>
          <w:rFonts w:hint="eastAsia"/>
        </w:rPr>
        <w:t>在</w:t>
      </w:r>
      <w:r>
        <w:rPr>
          <w:rFonts w:hint="eastAsia"/>
        </w:rPr>
        <w:t>-20</w:t>
      </w:r>
      <w:r>
        <w:rPr>
          <w:rFonts w:hint="eastAsia"/>
        </w:rPr>
        <w:t>℃低温下可正常工作；</w:t>
      </w:r>
    </w:p>
    <w:p w:rsidR="006406A0" w:rsidRDefault="006514BC">
      <w:pPr>
        <w:pStyle w:val="affffe"/>
        <w:numPr>
          <w:ilvl w:val="0"/>
          <w:numId w:val="33"/>
        </w:numPr>
        <w:ind w:leftChars="200" w:left="845"/>
      </w:pPr>
      <w:r>
        <w:rPr>
          <w:rFonts w:hint="eastAsia"/>
        </w:rPr>
        <w:t>相机具有等距或等时间间隔曝光控制功能；</w:t>
      </w:r>
    </w:p>
    <w:p w:rsidR="006406A0" w:rsidRDefault="006514BC">
      <w:pPr>
        <w:pStyle w:val="affffe"/>
        <w:numPr>
          <w:ilvl w:val="0"/>
          <w:numId w:val="33"/>
        </w:numPr>
        <w:ind w:leftChars="200" w:left="845"/>
      </w:pPr>
      <w:proofErr w:type="gramStart"/>
      <w:r>
        <w:rPr>
          <w:rFonts w:hint="eastAsia"/>
        </w:rPr>
        <w:t>航摄中常用</w:t>
      </w:r>
      <w:proofErr w:type="gramEnd"/>
      <w:r>
        <w:rPr>
          <w:rFonts w:hint="eastAsia"/>
        </w:rPr>
        <w:t>的各色滤镜齐全；</w:t>
      </w:r>
    </w:p>
    <w:p w:rsidR="006406A0" w:rsidRDefault="006514BC">
      <w:pPr>
        <w:pStyle w:val="affffe"/>
        <w:numPr>
          <w:ilvl w:val="0"/>
          <w:numId w:val="33"/>
        </w:numPr>
        <w:ind w:leftChars="200" w:left="845"/>
      </w:pPr>
      <w:r>
        <w:rPr>
          <w:rFonts w:hint="eastAsia"/>
        </w:rPr>
        <w:t>最高快门速度应不低于</w:t>
      </w:r>
      <w:r>
        <w:rPr>
          <w:rFonts w:hint="eastAsia"/>
        </w:rPr>
        <w:t>1/800s</w:t>
      </w:r>
      <w:r>
        <w:rPr>
          <w:rFonts w:hint="eastAsia"/>
        </w:rPr>
        <w:t>；</w:t>
      </w:r>
    </w:p>
    <w:p w:rsidR="006406A0" w:rsidRDefault="006514BC">
      <w:pPr>
        <w:pStyle w:val="affffe"/>
        <w:numPr>
          <w:ilvl w:val="0"/>
          <w:numId w:val="33"/>
        </w:numPr>
        <w:ind w:leftChars="200" w:left="845"/>
      </w:pPr>
      <w:r>
        <w:rPr>
          <w:rFonts w:hint="eastAsia"/>
        </w:rPr>
        <w:t>镜头与相机机身，以及相机机身与搭载平台稳固连接。</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lastRenderedPageBreak/>
        <w:t xml:space="preserve">4.2.2 </w:t>
      </w:r>
      <w:r>
        <w:rPr>
          <w:rFonts w:ascii="黑体" w:eastAsia="黑体" w:hint="eastAsia"/>
        </w:rPr>
        <w:t>座架基本要求</w:t>
      </w:r>
    </w:p>
    <w:p w:rsidR="006406A0" w:rsidRDefault="006514BC" w:rsidP="00903EC2">
      <w:pPr>
        <w:pStyle w:val="affffe"/>
        <w:ind w:leftChars="200" w:left="420" w:firstLineChars="0" w:firstLine="0"/>
      </w:pPr>
      <w:proofErr w:type="gramStart"/>
      <w:r>
        <w:rPr>
          <w:rFonts w:hint="eastAsia"/>
        </w:rPr>
        <w:t>座架应具有</w:t>
      </w:r>
      <w:proofErr w:type="gramEnd"/>
      <w:r>
        <w:rPr>
          <w:rFonts w:hint="eastAsia"/>
        </w:rPr>
        <w:t>整平、避震、改正偏流的功能。</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4.2.3 </w:t>
      </w:r>
      <w:r>
        <w:rPr>
          <w:rFonts w:ascii="黑体" w:eastAsia="黑体" w:hint="eastAsia"/>
        </w:rPr>
        <w:t>存储</w:t>
      </w:r>
    </w:p>
    <w:p w:rsidR="006406A0" w:rsidRDefault="006514BC">
      <w:pPr>
        <w:pStyle w:val="affffe"/>
        <w:ind w:firstLine="420"/>
      </w:pPr>
      <w:r>
        <w:rPr>
          <w:rFonts w:hint="eastAsia"/>
        </w:rPr>
        <w:t>相机存储器可容纳影像的数量应不少于</w:t>
      </w:r>
      <w:r>
        <w:rPr>
          <w:rFonts w:hint="eastAsia"/>
        </w:rPr>
        <w:t>3000</w:t>
      </w:r>
      <w:r>
        <w:rPr>
          <w:rFonts w:hint="eastAsia"/>
        </w:rPr>
        <w:t>张。</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4.2.4 </w:t>
      </w:r>
      <w:r>
        <w:rPr>
          <w:rFonts w:ascii="黑体" w:eastAsia="黑体" w:hint="eastAsia"/>
        </w:rPr>
        <w:t>工作时间</w:t>
      </w:r>
    </w:p>
    <w:p w:rsidR="006406A0" w:rsidRDefault="006514BC">
      <w:pPr>
        <w:pStyle w:val="affffe"/>
        <w:ind w:firstLineChars="0" w:firstLine="420"/>
      </w:pPr>
      <w:r>
        <w:rPr>
          <w:rFonts w:hint="eastAsia"/>
        </w:rPr>
        <w:t>航摄</w:t>
      </w:r>
      <w:proofErr w:type="gramStart"/>
      <w:r>
        <w:rPr>
          <w:rFonts w:hint="eastAsia"/>
        </w:rPr>
        <w:t>仪及其</w:t>
      </w:r>
      <w:proofErr w:type="gramEnd"/>
      <w:r>
        <w:rPr>
          <w:rFonts w:hint="eastAsia"/>
        </w:rPr>
        <w:t>他摄影设备稳定通电情况下，相机可持续工作。</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4.2.5 </w:t>
      </w:r>
      <w:r>
        <w:rPr>
          <w:rFonts w:ascii="黑体" w:eastAsia="黑体" w:hint="eastAsia"/>
        </w:rPr>
        <w:t>设备保存</w:t>
      </w:r>
    </w:p>
    <w:p w:rsidR="006406A0" w:rsidRDefault="006514BC">
      <w:pPr>
        <w:pStyle w:val="affffe"/>
        <w:ind w:firstLineChars="0" w:firstLine="0"/>
      </w:pPr>
      <w:r>
        <w:rPr>
          <w:rFonts w:hint="eastAsia"/>
        </w:rPr>
        <w:t xml:space="preserve">    </w:t>
      </w:r>
      <w:r>
        <w:rPr>
          <w:rFonts w:hint="eastAsia"/>
        </w:rPr>
        <w:t>设备关机保存期间，保持周围环境无剧烈震动，且应具有抵挡风雪的设施保护设备的存放，同时需使用棉被或加温装置使设备环境温度尽量保持在</w:t>
      </w:r>
      <w:r>
        <w:rPr>
          <w:rFonts w:hint="eastAsia"/>
        </w:rPr>
        <w:t>0</w:t>
      </w:r>
      <w:r>
        <w:rPr>
          <w:rFonts w:hint="eastAsia"/>
        </w:rPr>
        <w:t>℃左右，防止设备固件受损。</w:t>
      </w:r>
    </w:p>
    <w:p w:rsidR="006406A0" w:rsidRDefault="006514BC">
      <w:pPr>
        <w:pStyle w:val="affc"/>
        <w:spacing w:before="240" w:after="240"/>
      </w:pPr>
      <w:bookmarkStart w:id="52" w:name="_Toc30084"/>
      <w:r>
        <w:rPr>
          <w:rFonts w:hint="eastAsia"/>
        </w:rPr>
        <w:t>航摄规划</w:t>
      </w:r>
      <w:bookmarkEnd w:id="52"/>
    </w:p>
    <w:p w:rsidR="006406A0" w:rsidRDefault="006514BC">
      <w:pPr>
        <w:pStyle w:val="affd"/>
        <w:spacing w:before="120" w:after="120"/>
        <w:ind w:left="0"/>
      </w:pPr>
      <w:bookmarkStart w:id="53" w:name="_Toc24127"/>
      <w:r>
        <w:rPr>
          <w:rFonts w:hint="eastAsia"/>
        </w:rPr>
        <w:t>航摄计划</w:t>
      </w:r>
      <w:bookmarkEnd w:id="53"/>
    </w:p>
    <w:p w:rsidR="006406A0" w:rsidRDefault="006514BC">
      <w:pPr>
        <w:pStyle w:val="affffe"/>
        <w:ind w:firstLine="420"/>
      </w:pPr>
      <w:r>
        <w:rPr>
          <w:rFonts w:hint="eastAsia"/>
        </w:rPr>
        <w:t>根据测图需求制定航摄计划，航摄计划应包括以下内容：</w:t>
      </w:r>
    </w:p>
    <w:p w:rsidR="006406A0" w:rsidRDefault="006514BC">
      <w:pPr>
        <w:pStyle w:val="affffe"/>
        <w:numPr>
          <w:ilvl w:val="0"/>
          <w:numId w:val="34"/>
        </w:numPr>
        <w:ind w:leftChars="200" w:left="845"/>
      </w:pPr>
      <w:r>
        <w:rPr>
          <w:rFonts w:hint="eastAsia"/>
        </w:rPr>
        <w:t>航</w:t>
      </w:r>
      <w:proofErr w:type="gramStart"/>
      <w:r>
        <w:rPr>
          <w:rFonts w:hint="eastAsia"/>
        </w:rPr>
        <w:t>摄地区</w:t>
      </w:r>
      <w:proofErr w:type="gramEnd"/>
      <w:r>
        <w:rPr>
          <w:rFonts w:hint="eastAsia"/>
        </w:rPr>
        <w:t>和摄影范围；</w:t>
      </w:r>
    </w:p>
    <w:p w:rsidR="006406A0" w:rsidRDefault="006514BC">
      <w:pPr>
        <w:pStyle w:val="affffe"/>
        <w:numPr>
          <w:ilvl w:val="0"/>
          <w:numId w:val="34"/>
        </w:numPr>
        <w:ind w:leftChars="200" w:left="845"/>
      </w:pPr>
      <w:r>
        <w:rPr>
          <w:rFonts w:hint="eastAsia"/>
        </w:rPr>
        <w:t>成图比例尺和摄影地面分辨率；</w:t>
      </w:r>
    </w:p>
    <w:p w:rsidR="006406A0" w:rsidRDefault="006514BC">
      <w:pPr>
        <w:pStyle w:val="affffe"/>
        <w:numPr>
          <w:ilvl w:val="0"/>
          <w:numId w:val="34"/>
        </w:numPr>
        <w:ind w:leftChars="200" w:left="845"/>
      </w:pPr>
      <w:r>
        <w:rPr>
          <w:rFonts w:hint="eastAsia"/>
        </w:rPr>
        <w:t>航线敷设方法和旁向重叠率；</w:t>
      </w:r>
    </w:p>
    <w:p w:rsidR="006406A0" w:rsidRDefault="006514BC">
      <w:pPr>
        <w:pStyle w:val="affffe"/>
        <w:numPr>
          <w:ilvl w:val="0"/>
          <w:numId w:val="34"/>
        </w:numPr>
        <w:ind w:leftChars="200" w:left="845"/>
      </w:pPr>
      <w:r>
        <w:rPr>
          <w:rFonts w:hint="eastAsia"/>
        </w:rPr>
        <w:t>航摄仪类型、技术参数和</w:t>
      </w:r>
      <w:proofErr w:type="gramStart"/>
      <w:r>
        <w:rPr>
          <w:rFonts w:hint="eastAsia"/>
        </w:rPr>
        <w:t>航摄</w:t>
      </w:r>
      <w:proofErr w:type="gramEnd"/>
      <w:r>
        <w:rPr>
          <w:rFonts w:hint="eastAsia"/>
        </w:rPr>
        <w:t>附属仪器参数；</w:t>
      </w:r>
    </w:p>
    <w:p w:rsidR="006406A0" w:rsidRDefault="006514BC">
      <w:pPr>
        <w:pStyle w:val="affffe"/>
        <w:numPr>
          <w:ilvl w:val="0"/>
          <w:numId w:val="34"/>
        </w:numPr>
        <w:ind w:leftChars="200" w:left="845"/>
      </w:pPr>
      <w:r>
        <w:rPr>
          <w:rFonts w:hint="eastAsia"/>
        </w:rPr>
        <w:t>需提供的航</w:t>
      </w:r>
      <w:proofErr w:type="gramStart"/>
      <w:r>
        <w:rPr>
          <w:rFonts w:hint="eastAsia"/>
        </w:rPr>
        <w:t>摄成果</w:t>
      </w:r>
      <w:proofErr w:type="gramEnd"/>
      <w:r>
        <w:rPr>
          <w:rFonts w:hint="eastAsia"/>
        </w:rPr>
        <w:t>名称的和数量；</w:t>
      </w:r>
    </w:p>
    <w:p w:rsidR="006406A0" w:rsidRDefault="006514BC">
      <w:pPr>
        <w:pStyle w:val="affffe"/>
        <w:numPr>
          <w:ilvl w:val="0"/>
          <w:numId w:val="34"/>
        </w:numPr>
        <w:ind w:leftChars="200" w:left="845"/>
      </w:pPr>
      <w:r>
        <w:rPr>
          <w:rFonts w:hint="eastAsia"/>
        </w:rPr>
        <w:t>执行航</w:t>
      </w:r>
      <w:proofErr w:type="gramStart"/>
      <w:r>
        <w:rPr>
          <w:rFonts w:hint="eastAsia"/>
        </w:rPr>
        <w:t>摄任务</w:t>
      </w:r>
      <w:proofErr w:type="gramEnd"/>
      <w:r>
        <w:rPr>
          <w:rFonts w:hint="eastAsia"/>
        </w:rPr>
        <w:t>的季节和期限；</w:t>
      </w:r>
    </w:p>
    <w:p w:rsidR="006406A0" w:rsidRDefault="006514BC">
      <w:pPr>
        <w:pStyle w:val="affffe"/>
        <w:numPr>
          <w:ilvl w:val="0"/>
          <w:numId w:val="34"/>
        </w:numPr>
        <w:ind w:leftChars="200" w:left="845"/>
      </w:pPr>
      <w:r>
        <w:rPr>
          <w:rFonts w:hint="eastAsia"/>
        </w:rPr>
        <w:t>其他技术要求。</w:t>
      </w:r>
    </w:p>
    <w:p w:rsidR="006406A0" w:rsidRDefault="006514BC">
      <w:pPr>
        <w:pStyle w:val="affd"/>
        <w:spacing w:before="120" w:after="120"/>
        <w:ind w:left="0"/>
      </w:pPr>
      <w:bookmarkStart w:id="54" w:name="_Toc27912"/>
      <w:r>
        <w:rPr>
          <w:rFonts w:hint="eastAsia"/>
        </w:rPr>
        <w:t>航摄设计</w:t>
      </w:r>
      <w:bookmarkEnd w:id="54"/>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5.2.1 </w:t>
      </w:r>
      <w:r>
        <w:rPr>
          <w:rFonts w:ascii="黑体" w:eastAsia="黑体" w:hint="eastAsia"/>
        </w:rPr>
        <w:t>地面分辨率的选择</w:t>
      </w:r>
    </w:p>
    <w:p w:rsidR="006406A0" w:rsidRDefault="006514BC">
      <w:pPr>
        <w:pStyle w:val="affffe"/>
        <w:ind w:firstLine="420"/>
      </w:pPr>
      <w:r>
        <w:rPr>
          <w:rFonts w:hint="eastAsia"/>
        </w:rPr>
        <w:t>根据不同比例尺航摄成图的要求，结合分区的地形条件、测图等高距、航摄基高比基影像用途等，在确保成图精度的前提下在表</w:t>
      </w:r>
      <w:r>
        <w:rPr>
          <w:rFonts w:hint="eastAsia"/>
        </w:rPr>
        <w:t>1</w:t>
      </w:r>
      <w:r>
        <w:rPr>
          <w:rFonts w:hint="eastAsia"/>
        </w:rPr>
        <w:t>的范围内选择。</w:t>
      </w:r>
    </w:p>
    <w:p w:rsidR="006406A0" w:rsidRDefault="006514BC">
      <w:pPr>
        <w:pStyle w:val="aff"/>
        <w:numPr>
          <w:ilvl w:val="1"/>
          <w:numId w:val="0"/>
        </w:numPr>
        <w:spacing w:before="120" w:after="120"/>
      </w:pPr>
      <w:r>
        <w:rPr>
          <w:rFonts w:hint="eastAsia"/>
        </w:rPr>
        <w:t>表</w:t>
      </w:r>
      <w:r>
        <w:rPr>
          <w:rFonts w:hint="eastAsia"/>
        </w:rPr>
        <w:t xml:space="preserve">1 </w:t>
      </w:r>
      <w:r>
        <w:rPr>
          <w:rFonts w:hint="eastAsia"/>
        </w:rPr>
        <w:t>地面分辨率</w:t>
      </w:r>
    </w:p>
    <w:tbl>
      <w:tblPr>
        <w:tblStyle w:val="affff1"/>
        <w:tblW w:w="0" w:type="auto"/>
        <w:tblLook w:val="04A0" w:firstRow="1" w:lastRow="0" w:firstColumn="1" w:lastColumn="0" w:noHBand="0" w:noVBand="1"/>
      </w:tblPr>
      <w:tblGrid>
        <w:gridCol w:w="4785"/>
        <w:gridCol w:w="4785"/>
      </w:tblGrid>
      <w:tr w:rsidR="006406A0">
        <w:tc>
          <w:tcPr>
            <w:tcW w:w="4785" w:type="dxa"/>
          </w:tcPr>
          <w:p w:rsidR="006406A0" w:rsidRDefault="006514BC" w:rsidP="00903EC2">
            <w:pPr>
              <w:pStyle w:val="affffe"/>
              <w:ind w:firstLine="420"/>
              <w:jc w:val="center"/>
            </w:pPr>
            <w:r>
              <w:rPr>
                <w:rFonts w:hint="eastAsia"/>
              </w:rPr>
              <w:t>测图比例尺</w:t>
            </w:r>
          </w:p>
        </w:tc>
        <w:tc>
          <w:tcPr>
            <w:tcW w:w="4785" w:type="dxa"/>
          </w:tcPr>
          <w:p w:rsidR="006406A0" w:rsidRDefault="006514BC" w:rsidP="00903EC2">
            <w:pPr>
              <w:pStyle w:val="affffe"/>
              <w:ind w:firstLine="420"/>
              <w:jc w:val="center"/>
            </w:pPr>
            <w:r>
              <w:rPr>
                <w:rFonts w:hint="eastAsia"/>
              </w:rPr>
              <w:t>地面分辨率值</w:t>
            </w:r>
            <w:r>
              <w:rPr>
                <w:rFonts w:hint="eastAsia"/>
              </w:rPr>
              <w:t>/m</w:t>
            </w:r>
          </w:p>
        </w:tc>
      </w:tr>
      <w:tr w:rsidR="006406A0">
        <w:tc>
          <w:tcPr>
            <w:tcW w:w="4785" w:type="dxa"/>
          </w:tcPr>
          <w:p w:rsidR="006406A0" w:rsidRDefault="006514BC" w:rsidP="00903EC2">
            <w:pPr>
              <w:pStyle w:val="affffe"/>
              <w:ind w:firstLine="420"/>
              <w:jc w:val="center"/>
            </w:pPr>
            <w:r>
              <w:rPr>
                <w:rFonts w:hint="eastAsia"/>
              </w:rPr>
              <w:t>1:500</w:t>
            </w:r>
          </w:p>
        </w:tc>
        <w:tc>
          <w:tcPr>
            <w:tcW w:w="4785" w:type="dxa"/>
          </w:tcPr>
          <w:p w:rsidR="006406A0" w:rsidRDefault="006514BC" w:rsidP="00903EC2">
            <w:pPr>
              <w:pStyle w:val="affffe"/>
              <w:ind w:firstLine="420"/>
              <w:jc w:val="center"/>
            </w:pPr>
            <w:r>
              <w:rPr>
                <w:rFonts w:hint="eastAsia"/>
              </w:rPr>
              <w:t>≤</w:t>
            </w:r>
            <w:r>
              <w:rPr>
                <w:rFonts w:hint="eastAsia"/>
              </w:rPr>
              <w:t>0.05</w:t>
            </w:r>
          </w:p>
        </w:tc>
      </w:tr>
      <w:tr w:rsidR="006406A0">
        <w:tc>
          <w:tcPr>
            <w:tcW w:w="4785" w:type="dxa"/>
          </w:tcPr>
          <w:p w:rsidR="006406A0" w:rsidRDefault="006514BC" w:rsidP="00903EC2">
            <w:pPr>
              <w:pStyle w:val="affffe"/>
              <w:ind w:firstLine="420"/>
              <w:jc w:val="center"/>
            </w:pPr>
            <w:r>
              <w:rPr>
                <w:rFonts w:hint="eastAsia"/>
              </w:rPr>
              <w:t>1</w:t>
            </w:r>
            <w:r>
              <w:rPr>
                <w:rFonts w:hint="eastAsia"/>
              </w:rPr>
              <w:t>：</w:t>
            </w:r>
            <w:r>
              <w:rPr>
                <w:rFonts w:hint="eastAsia"/>
              </w:rPr>
              <w:t>1000</w:t>
            </w:r>
          </w:p>
        </w:tc>
        <w:tc>
          <w:tcPr>
            <w:tcW w:w="4785" w:type="dxa"/>
          </w:tcPr>
          <w:p w:rsidR="006406A0" w:rsidRDefault="006514BC" w:rsidP="00903EC2">
            <w:pPr>
              <w:pStyle w:val="affffe"/>
              <w:ind w:firstLine="420"/>
              <w:jc w:val="center"/>
            </w:pPr>
            <w:r>
              <w:rPr>
                <w:rFonts w:hint="eastAsia"/>
              </w:rPr>
              <w:t>0.05</w:t>
            </w:r>
            <w:r>
              <w:rPr>
                <w:rFonts w:hint="eastAsia"/>
              </w:rPr>
              <w:t>＜·≤</w:t>
            </w:r>
            <w:r>
              <w:rPr>
                <w:rFonts w:hint="eastAsia"/>
              </w:rPr>
              <w:t>0.10</w:t>
            </w:r>
          </w:p>
        </w:tc>
      </w:tr>
      <w:tr w:rsidR="006406A0">
        <w:tc>
          <w:tcPr>
            <w:tcW w:w="4785" w:type="dxa"/>
          </w:tcPr>
          <w:p w:rsidR="006406A0" w:rsidRDefault="006514BC" w:rsidP="00903EC2">
            <w:pPr>
              <w:pStyle w:val="affffe"/>
              <w:ind w:firstLine="420"/>
              <w:jc w:val="center"/>
            </w:pPr>
            <w:r>
              <w:rPr>
                <w:rFonts w:hint="eastAsia"/>
              </w:rPr>
              <w:t>1</w:t>
            </w:r>
            <w:r>
              <w:rPr>
                <w:rFonts w:hint="eastAsia"/>
              </w:rPr>
              <w:t>：</w:t>
            </w:r>
            <w:r>
              <w:rPr>
                <w:rFonts w:hint="eastAsia"/>
              </w:rPr>
              <w:t>2000</w:t>
            </w:r>
          </w:p>
        </w:tc>
        <w:tc>
          <w:tcPr>
            <w:tcW w:w="4785" w:type="dxa"/>
          </w:tcPr>
          <w:p w:rsidR="006406A0" w:rsidRDefault="006514BC" w:rsidP="00903EC2">
            <w:pPr>
              <w:pStyle w:val="affffe"/>
              <w:ind w:firstLine="420"/>
              <w:jc w:val="center"/>
            </w:pPr>
            <w:r>
              <w:rPr>
                <w:rFonts w:hint="eastAsia"/>
              </w:rPr>
              <w:t>0.10</w:t>
            </w:r>
            <w:r>
              <w:rPr>
                <w:rFonts w:hint="eastAsia"/>
              </w:rPr>
              <w:t>＜·≤</w:t>
            </w:r>
            <w:r>
              <w:rPr>
                <w:rFonts w:hint="eastAsia"/>
              </w:rPr>
              <w:t>0.20</w:t>
            </w:r>
          </w:p>
        </w:tc>
      </w:tr>
      <w:tr w:rsidR="006406A0">
        <w:tc>
          <w:tcPr>
            <w:tcW w:w="4785" w:type="dxa"/>
          </w:tcPr>
          <w:p w:rsidR="006406A0" w:rsidRDefault="006514BC" w:rsidP="00903EC2">
            <w:pPr>
              <w:pStyle w:val="affffe"/>
              <w:ind w:firstLine="420"/>
              <w:jc w:val="center"/>
            </w:pPr>
            <w:r>
              <w:rPr>
                <w:rFonts w:hint="eastAsia"/>
              </w:rPr>
              <w:t>1</w:t>
            </w:r>
            <w:r>
              <w:rPr>
                <w:rFonts w:hint="eastAsia"/>
              </w:rPr>
              <w:t>：</w:t>
            </w:r>
            <w:r>
              <w:rPr>
                <w:rFonts w:hint="eastAsia"/>
              </w:rPr>
              <w:t>5000</w:t>
            </w:r>
          </w:p>
        </w:tc>
        <w:tc>
          <w:tcPr>
            <w:tcW w:w="4785" w:type="dxa"/>
          </w:tcPr>
          <w:p w:rsidR="006406A0" w:rsidRDefault="006514BC" w:rsidP="00903EC2">
            <w:pPr>
              <w:pStyle w:val="affffe"/>
              <w:ind w:firstLine="420"/>
              <w:jc w:val="center"/>
            </w:pPr>
            <w:r>
              <w:rPr>
                <w:rFonts w:hint="eastAsia"/>
              </w:rPr>
              <w:t>0.20</w:t>
            </w:r>
            <w:r>
              <w:rPr>
                <w:rFonts w:hint="eastAsia"/>
              </w:rPr>
              <w:t>＜·≤</w:t>
            </w:r>
            <w:r>
              <w:rPr>
                <w:rFonts w:hint="eastAsia"/>
              </w:rPr>
              <w:t>0.5</w:t>
            </w:r>
          </w:p>
        </w:tc>
      </w:tr>
    </w:tbl>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5.2.2 </w:t>
      </w:r>
      <w:r>
        <w:rPr>
          <w:rFonts w:ascii="黑体" w:eastAsia="黑体" w:hint="eastAsia"/>
        </w:rPr>
        <w:t>航摄分区的划分</w:t>
      </w:r>
    </w:p>
    <w:p w:rsidR="006406A0" w:rsidRDefault="006514BC">
      <w:pPr>
        <w:pStyle w:val="affffe"/>
        <w:numPr>
          <w:ilvl w:val="0"/>
          <w:numId w:val="35"/>
        </w:numPr>
        <w:ind w:leftChars="200" w:left="845"/>
      </w:pPr>
      <w:r>
        <w:rPr>
          <w:rFonts w:hint="eastAsia"/>
        </w:rPr>
        <w:t>分区内的地形高差不得大于四分之一相对航高；</w:t>
      </w:r>
    </w:p>
    <w:p w:rsidR="006406A0" w:rsidRDefault="006514BC">
      <w:pPr>
        <w:pStyle w:val="affffe"/>
        <w:numPr>
          <w:ilvl w:val="0"/>
          <w:numId w:val="35"/>
        </w:numPr>
        <w:ind w:leftChars="200" w:left="845"/>
      </w:pPr>
      <w:r>
        <w:rPr>
          <w:rFonts w:hint="eastAsia"/>
        </w:rPr>
        <w:t>在地形高</w:t>
      </w:r>
      <w:proofErr w:type="gramStart"/>
      <w:r>
        <w:rPr>
          <w:rFonts w:hint="eastAsia"/>
        </w:rPr>
        <w:t>差符合</w:t>
      </w:r>
      <w:proofErr w:type="gramEnd"/>
      <w:r>
        <w:rPr>
          <w:rFonts w:hint="eastAsia"/>
        </w:rPr>
        <w:t>5.2.2 a</w:t>
      </w:r>
      <w:r>
        <w:rPr>
          <w:rFonts w:hint="eastAsia"/>
        </w:rPr>
        <w:t>）的规定，确保在航线直线性的情况下，分区的跨度应尽量划大，能完整覆盖整个摄区。</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5.2.3 </w:t>
      </w:r>
      <w:r>
        <w:rPr>
          <w:rFonts w:ascii="黑体" w:eastAsia="黑体" w:hint="eastAsia"/>
        </w:rPr>
        <w:t>分区基准面高度的确定</w:t>
      </w:r>
    </w:p>
    <w:p w:rsidR="006406A0" w:rsidRDefault="006514BC">
      <w:pPr>
        <w:pStyle w:val="affffe"/>
        <w:ind w:firstLine="420"/>
      </w:pPr>
      <w:r>
        <w:rPr>
          <w:rFonts w:hint="eastAsia"/>
        </w:rPr>
        <w:t>依据分区地形起伏、飞行安全条件等确定分区基准面高度。</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5.2.4 </w:t>
      </w:r>
      <w:r>
        <w:rPr>
          <w:rFonts w:ascii="黑体" w:eastAsia="黑体" w:hint="eastAsia"/>
        </w:rPr>
        <w:t>航线敷设</w:t>
      </w:r>
    </w:p>
    <w:p w:rsidR="006406A0" w:rsidRDefault="006514BC">
      <w:pPr>
        <w:pStyle w:val="affffe"/>
        <w:ind w:firstLine="420"/>
      </w:pPr>
      <w:r>
        <w:rPr>
          <w:rFonts w:hint="eastAsia"/>
        </w:rPr>
        <w:t>航线敷设应遵循以下原则：</w:t>
      </w:r>
    </w:p>
    <w:p w:rsidR="006406A0" w:rsidRDefault="006514BC">
      <w:pPr>
        <w:pStyle w:val="affffe"/>
        <w:numPr>
          <w:ilvl w:val="0"/>
          <w:numId w:val="36"/>
        </w:numPr>
        <w:ind w:leftChars="200" w:left="845"/>
      </w:pPr>
      <w:r>
        <w:rPr>
          <w:rFonts w:hint="eastAsia"/>
        </w:rPr>
        <w:t>航线一般按东西向飞行，特定条件下也可作南北向飞行或冰裂隙、海岸等方向飞行；</w:t>
      </w:r>
    </w:p>
    <w:p w:rsidR="006406A0" w:rsidRDefault="006514BC">
      <w:pPr>
        <w:pStyle w:val="affffe"/>
        <w:numPr>
          <w:ilvl w:val="0"/>
          <w:numId w:val="36"/>
        </w:numPr>
        <w:ind w:leftChars="200" w:left="845"/>
      </w:pPr>
      <w:r>
        <w:rPr>
          <w:rFonts w:hint="eastAsia"/>
        </w:rPr>
        <w:t>进行水域、海域摄影时，要确保所有岛屿达到完整覆盖，并能构成立体像对；</w:t>
      </w:r>
    </w:p>
    <w:p w:rsidR="006406A0" w:rsidRDefault="006514BC">
      <w:pPr>
        <w:pStyle w:val="affffe"/>
        <w:numPr>
          <w:ilvl w:val="0"/>
          <w:numId w:val="36"/>
        </w:numPr>
        <w:ind w:leftChars="200" w:left="845"/>
      </w:pPr>
      <w:r>
        <w:rPr>
          <w:rFonts w:hint="eastAsia"/>
        </w:rPr>
        <w:lastRenderedPageBreak/>
        <w:t>冰雪覆盖区域摄影时，要确保含有部分裸岩区域，并能构成立体像对。</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5.2.5 </w:t>
      </w:r>
      <w:r>
        <w:rPr>
          <w:rFonts w:ascii="黑体" w:eastAsia="黑体" w:hint="eastAsia"/>
        </w:rPr>
        <w:t>航摄季节和</w:t>
      </w:r>
      <w:proofErr w:type="gramStart"/>
      <w:r>
        <w:rPr>
          <w:rFonts w:ascii="黑体" w:eastAsia="黑体" w:hint="eastAsia"/>
        </w:rPr>
        <w:t>航摄</w:t>
      </w:r>
      <w:proofErr w:type="gramEnd"/>
      <w:r>
        <w:rPr>
          <w:rFonts w:ascii="黑体" w:eastAsia="黑体" w:hint="eastAsia"/>
        </w:rPr>
        <w:t>时间的选择</w:t>
      </w:r>
    </w:p>
    <w:p w:rsidR="006406A0" w:rsidRDefault="006514BC">
      <w:pPr>
        <w:pStyle w:val="affffe"/>
        <w:ind w:firstLineChars="0" w:firstLine="0"/>
      </w:pPr>
      <w:r>
        <w:rPr>
          <w:rFonts w:hint="eastAsia"/>
        </w:rPr>
        <w:t xml:space="preserve">    </w:t>
      </w:r>
      <w:r>
        <w:rPr>
          <w:rFonts w:hint="eastAsia"/>
        </w:rPr>
        <w:t>航摄季节和</w:t>
      </w:r>
      <w:proofErr w:type="gramStart"/>
      <w:r>
        <w:rPr>
          <w:rFonts w:hint="eastAsia"/>
        </w:rPr>
        <w:t>航摄</w:t>
      </w:r>
      <w:proofErr w:type="gramEnd"/>
      <w:r>
        <w:rPr>
          <w:rFonts w:hint="eastAsia"/>
        </w:rPr>
        <w:t>时间应选择南极夏季和最有利的气象条件，以确保</w:t>
      </w:r>
      <w:proofErr w:type="gramStart"/>
      <w:r>
        <w:rPr>
          <w:rFonts w:hint="eastAsia"/>
        </w:rPr>
        <w:t>航摄影像能</w:t>
      </w:r>
      <w:proofErr w:type="gramEnd"/>
      <w:r>
        <w:rPr>
          <w:rFonts w:hint="eastAsia"/>
        </w:rPr>
        <w:t>真实地显现地面细部，尽可能保证裸岩区面积更大，降低温度对设备的影响。</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5.2.6 </w:t>
      </w:r>
      <w:r>
        <w:rPr>
          <w:rFonts w:ascii="黑体" w:eastAsia="黑体" w:hint="eastAsia"/>
        </w:rPr>
        <w:t>航摄仪的选择</w:t>
      </w:r>
    </w:p>
    <w:p w:rsidR="006406A0" w:rsidRDefault="006514BC">
      <w:pPr>
        <w:pStyle w:val="affffe"/>
        <w:ind w:firstLine="420"/>
      </w:pPr>
      <w:r>
        <w:rPr>
          <w:rFonts w:hint="eastAsia"/>
        </w:rPr>
        <w:t>航摄仪的选择主要根据测图精度要求、测图的仪器设备、测图比例尺、测图方法以及现有的航</w:t>
      </w:r>
      <w:proofErr w:type="gramStart"/>
      <w:r>
        <w:rPr>
          <w:rFonts w:hint="eastAsia"/>
        </w:rPr>
        <w:t>摄设备</w:t>
      </w:r>
      <w:proofErr w:type="gramEnd"/>
      <w:r>
        <w:rPr>
          <w:rFonts w:hint="eastAsia"/>
        </w:rPr>
        <w:t>等综合考虑确定，但所选航摄仪的基本性能不应低于表</w:t>
      </w:r>
      <w:r>
        <w:rPr>
          <w:rFonts w:hint="eastAsia"/>
        </w:rPr>
        <w:t>2</w:t>
      </w:r>
      <w:r>
        <w:rPr>
          <w:rFonts w:hint="eastAsia"/>
        </w:rPr>
        <w:t>的要求。</w:t>
      </w:r>
    </w:p>
    <w:p w:rsidR="006406A0" w:rsidRDefault="006514BC">
      <w:pPr>
        <w:pStyle w:val="aff"/>
        <w:numPr>
          <w:ilvl w:val="1"/>
          <w:numId w:val="0"/>
        </w:numPr>
        <w:spacing w:before="120" w:after="120"/>
      </w:pPr>
      <w:r>
        <w:rPr>
          <w:rFonts w:hint="eastAsia"/>
        </w:rPr>
        <w:t>表</w:t>
      </w:r>
      <w:r>
        <w:rPr>
          <w:rFonts w:hint="eastAsia"/>
        </w:rPr>
        <w:t xml:space="preserve">2 </w:t>
      </w:r>
      <w:r>
        <w:rPr>
          <w:rFonts w:hint="eastAsia"/>
        </w:rPr>
        <w:t>航摄</w:t>
      </w:r>
      <w:proofErr w:type="gramStart"/>
      <w:r>
        <w:rPr>
          <w:rFonts w:hint="eastAsia"/>
        </w:rPr>
        <w:t>仪基本</w:t>
      </w:r>
      <w:proofErr w:type="gramEnd"/>
      <w:r>
        <w:rPr>
          <w:rFonts w:hint="eastAsia"/>
        </w:rPr>
        <w:t>性能</w:t>
      </w:r>
    </w:p>
    <w:tbl>
      <w:tblPr>
        <w:tblStyle w:val="affff1"/>
        <w:tblW w:w="0" w:type="auto"/>
        <w:tblLook w:val="04A0" w:firstRow="1" w:lastRow="0" w:firstColumn="1" w:lastColumn="0" w:noHBand="0" w:noVBand="1"/>
      </w:tblPr>
      <w:tblGrid>
        <w:gridCol w:w="4785"/>
        <w:gridCol w:w="4785"/>
      </w:tblGrid>
      <w:tr w:rsidR="006406A0">
        <w:trPr>
          <w:trHeight w:val="397"/>
        </w:trPr>
        <w:tc>
          <w:tcPr>
            <w:tcW w:w="4785" w:type="dxa"/>
            <w:vAlign w:val="center"/>
          </w:tcPr>
          <w:p w:rsidR="006406A0" w:rsidRDefault="006514BC" w:rsidP="00903EC2">
            <w:pPr>
              <w:pStyle w:val="affffe"/>
              <w:ind w:firstLine="420"/>
              <w:jc w:val="center"/>
            </w:pPr>
            <w:r>
              <w:rPr>
                <w:rFonts w:hint="eastAsia"/>
              </w:rPr>
              <w:t>项目</w:t>
            </w:r>
          </w:p>
        </w:tc>
        <w:tc>
          <w:tcPr>
            <w:tcW w:w="4785" w:type="dxa"/>
            <w:vAlign w:val="center"/>
          </w:tcPr>
          <w:p w:rsidR="006406A0" w:rsidRDefault="006514BC" w:rsidP="00903EC2">
            <w:pPr>
              <w:pStyle w:val="affffe"/>
              <w:ind w:firstLine="420"/>
              <w:jc w:val="center"/>
            </w:pPr>
            <w:r>
              <w:rPr>
                <w:rFonts w:hint="eastAsia"/>
              </w:rPr>
              <w:t>要求</w:t>
            </w:r>
          </w:p>
        </w:tc>
      </w:tr>
      <w:tr w:rsidR="006406A0">
        <w:trPr>
          <w:trHeight w:val="397"/>
        </w:trPr>
        <w:tc>
          <w:tcPr>
            <w:tcW w:w="4785" w:type="dxa"/>
            <w:vAlign w:val="center"/>
          </w:tcPr>
          <w:p w:rsidR="006406A0" w:rsidRDefault="006514BC" w:rsidP="00903EC2">
            <w:pPr>
              <w:pStyle w:val="affffe"/>
              <w:ind w:firstLine="420"/>
              <w:jc w:val="center"/>
            </w:pPr>
            <w:r>
              <w:rPr>
                <w:rFonts w:hint="eastAsia"/>
              </w:rPr>
              <w:t>像幅</w:t>
            </w:r>
          </w:p>
        </w:tc>
        <w:tc>
          <w:tcPr>
            <w:tcW w:w="4785" w:type="dxa"/>
            <w:vAlign w:val="center"/>
          </w:tcPr>
          <w:p w:rsidR="006406A0" w:rsidRDefault="006514BC" w:rsidP="00903EC2">
            <w:pPr>
              <w:pStyle w:val="affffe"/>
              <w:ind w:firstLine="420"/>
              <w:jc w:val="center"/>
            </w:pPr>
            <w:r>
              <w:rPr>
                <w:rFonts w:hint="eastAsia"/>
              </w:rPr>
              <w:t>230mm</w:t>
            </w:r>
            <w:r>
              <w:rPr>
                <w:rFonts w:hint="eastAsia"/>
              </w:rPr>
              <w:t>×</w:t>
            </w:r>
            <w:r>
              <w:rPr>
                <w:rFonts w:hint="eastAsia"/>
              </w:rPr>
              <w:t>230mm</w:t>
            </w:r>
          </w:p>
        </w:tc>
      </w:tr>
      <w:tr w:rsidR="006406A0">
        <w:trPr>
          <w:trHeight w:val="397"/>
        </w:trPr>
        <w:tc>
          <w:tcPr>
            <w:tcW w:w="4785" w:type="dxa"/>
            <w:vAlign w:val="center"/>
          </w:tcPr>
          <w:p w:rsidR="006406A0" w:rsidRDefault="006514BC" w:rsidP="00903EC2">
            <w:pPr>
              <w:pStyle w:val="affffe"/>
              <w:ind w:firstLine="420"/>
              <w:jc w:val="center"/>
            </w:pPr>
            <w:r>
              <w:rPr>
                <w:rFonts w:hint="eastAsia"/>
              </w:rPr>
              <w:t>焦距</w:t>
            </w:r>
          </w:p>
        </w:tc>
        <w:tc>
          <w:tcPr>
            <w:tcW w:w="4785" w:type="dxa"/>
            <w:vAlign w:val="center"/>
          </w:tcPr>
          <w:p w:rsidR="006406A0" w:rsidRDefault="006514BC" w:rsidP="00903EC2">
            <w:pPr>
              <w:pStyle w:val="affffe"/>
              <w:ind w:firstLine="420"/>
              <w:jc w:val="center"/>
            </w:pPr>
            <w:r>
              <w:rPr>
                <w:rFonts w:hint="eastAsia"/>
              </w:rPr>
              <w:t>85mm</w:t>
            </w:r>
            <w:r>
              <w:rPr>
                <w:rFonts w:hint="eastAsia"/>
              </w:rPr>
              <w:t>～</w:t>
            </w:r>
            <w:r>
              <w:rPr>
                <w:rFonts w:hint="eastAsia"/>
              </w:rPr>
              <w:t>310mm</w:t>
            </w:r>
          </w:p>
        </w:tc>
      </w:tr>
      <w:tr w:rsidR="006406A0">
        <w:trPr>
          <w:trHeight w:val="397"/>
        </w:trPr>
        <w:tc>
          <w:tcPr>
            <w:tcW w:w="4785" w:type="dxa"/>
            <w:vAlign w:val="center"/>
          </w:tcPr>
          <w:p w:rsidR="006406A0" w:rsidRDefault="006514BC" w:rsidP="00903EC2">
            <w:pPr>
              <w:pStyle w:val="affffe"/>
              <w:ind w:firstLine="420"/>
              <w:jc w:val="center"/>
            </w:pPr>
            <w:r>
              <w:rPr>
                <w:rFonts w:hint="eastAsia"/>
              </w:rPr>
              <w:t>有效使用面积内镜头分辨率</w:t>
            </w:r>
          </w:p>
        </w:tc>
        <w:tc>
          <w:tcPr>
            <w:tcW w:w="4785" w:type="dxa"/>
            <w:vAlign w:val="center"/>
          </w:tcPr>
          <w:p w:rsidR="006406A0" w:rsidRDefault="006514BC" w:rsidP="00903EC2">
            <w:pPr>
              <w:pStyle w:val="affffe"/>
              <w:ind w:firstLine="420"/>
              <w:jc w:val="center"/>
            </w:pPr>
            <w:r>
              <w:rPr>
                <w:rFonts w:hint="eastAsia"/>
              </w:rPr>
              <w:t>每</w:t>
            </w:r>
            <w:r>
              <w:rPr>
                <w:rFonts w:hint="eastAsia"/>
              </w:rPr>
              <w:t>mm</w:t>
            </w:r>
            <w:r>
              <w:rPr>
                <w:rFonts w:hint="eastAsia"/>
              </w:rPr>
              <w:t>内不少于</w:t>
            </w:r>
            <w:r>
              <w:rPr>
                <w:rFonts w:hint="eastAsia"/>
              </w:rPr>
              <w:t>25</w:t>
            </w:r>
            <w:r>
              <w:rPr>
                <w:rFonts w:hint="eastAsia"/>
              </w:rPr>
              <w:t>线对</w:t>
            </w:r>
          </w:p>
        </w:tc>
      </w:tr>
      <w:tr w:rsidR="006406A0">
        <w:trPr>
          <w:trHeight w:val="397"/>
        </w:trPr>
        <w:tc>
          <w:tcPr>
            <w:tcW w:w="4785" w:type="dxa"/>
            <w:vAlign w:val="center"/>
          </w:tcPr>
          <w:p w:rsidR="006406A0" w:rsidRDefault="006514BC" w:rsidP="00903EC2">
            <w:pPr>
              <w:pStyle w:val="affffe"/>
              <w:ind w:firstLine="420"/>
              <w:jc w:val="center"/>
            </w:pPr>
            <w:r>
              <w:rPr>
                <w:rFonts w:hint="eastAsia"/>
              </w:rPr>
              <w:t>径向畸变差</w:t>
            </w:r>
          </w:p>
        </w:tc>
        <w:tc>
          <w:tcPr>
            <w:tcW w:w="4785" w:type="dxa"/>
            <w:vAlign w:val="center"/>
          </w:tcPr>
          <w:p w:rsidR="006406A0" w:rsidRDefault="006514BC">
            <w:pPr>
              <w:pStyle w:val="affffe"/>
              <w:ind w:firstLineChars="0" w:firstLine="0"/>
              <w:jc w:val="left"/>
            </w:pPr>
            <w:r>
              <w:rPr>
                <w:rFonts w:hint="eastAsia"/>
              </w:rPr>
              <w:t>焦距大于</w:t>
            </w:r>
            <w:r>
              <w:rPr>
                <w:rFonts w:hint="eastAsia"/>
              </w:rPr>
              <w:t>90mm</w:t>
            </w:r>
            <w:r>
              <w:rPr>
                <w:rFonts w:hint="eastAsia"/>
              </w:rPr>
              <w:t>时，不大于</w:t>
            </w:r>
            <w:r>
              <w:rPr>
                <w:rFonts w:hint="eastAsia"/>
              </w:rPr>
              <w:t>0.015mm,</w:t>
            </w:r>
            <w:r>
              <w:rPr>
                <w:rFonts w:hint="eastAsia"/>
              </w:rPr>
              <w:t>焦距小于或等于</w:t>
            </w:r>
            <w:r>
              <w:rPr>
                <w:rFonts w:hint="eastAsia"/>
              </w:rPr>
              <w:t>90mm</w:t>
            </w:r>
            <w:r>
              <w:rPr>
                <w:rFonts w:hint="eastAsia"/>
              </w:rPr>
              <w:t>时，不大于</w:t>
            </w:r>
            <w:r>
              <w:rPr>
                <w:rFonts w:hint="eastAsia"/>
              </w:rPr>
              <w:t>0.02mm</w:t>
            </w:r>
          </w:p>
        </w:tc>
      </w:tr>
      <w:tr w:rsidR="006406A0">
        <w:trPr>
          <w:trHeight w:val="397"/>
        </w:trPr>
        <w:tc>
          <w:tcPr>
            <w:tcW w:w="4785" w:type="dxa"/>
            <w:vAlign w:val="center"/>
          </w:tcPr>
          <w:p w:rsidR="006406A0" w:rsidRDefault="006514BC" w:rsidP="00903EC2">
            <w:pPr>
              <w:pStyle w:val="affffe"/>
              <w:ind w:firstLine="420"/>
              <w:jc w:val="center"/>
            </w:pPr>
            <w:r>
              <w:rPr>
                <w:rFonts w:hint="eastAsia"/>
              </w:rPr>
              <w:t>曝光时间</w:t>
            </w:r>
          </w:p>
        </w:tc>
        <w:tc>
          <w:tcPr>
            <w:tcW w:w="4785" w:type="dxa"/>
            <w:vAlign w:val="center"/>
          </w:tcPr>
          <w:p w:rsidR="006406A0" w:rsidRDefault="006514BC" w:rsidP="00903EC2">
            <w:pPr>
              <w:pStyle w:val="affffe"/>
              <w:ind w:firstLine="420"/>
              <w:jc w:val="center"/>
            </w:pPr>
            <w:r>
              <w:rPr>
                <w:rFonts w:hint="eastAsia"/>
              </w:rPr>
              <w:t>1/100s</w:t>
            </w:r>
            <w:r>
              <w:rPr>
                <w:rFonts w:hint="eastAsia"/>
              </w:rPr>
              <w:t>～</w:t>
            </w:r>
            <w:r>
              <w:rPr>
                <w:rFonts w:hint="eastAsia"/>
              </w:rPr>
              <w:t>1/1000s</w:t>
            </w:r>
          </w:p>
        </w:tc>
      </w:tr>
      <w:tr w:rsidR="006406A0">
        <w:trPr>
          <w:trHeight w:val="397"/>
        </w:trPr>
        <w:tc>
          <w:tcPr>
            <w:tcW w:w="4785" w:type="dxa"/>
            <w:vAlign w:val="center"/>
          </w:tcPr>
          <w:p w:rsidR="006406A0" w:rsidRDefault="006514BC" w:rsidP="00903EC2">
            <w:pPr>
              <w:pStyle w:val="affffe"/>
              <w:ind w:firstLine="420"/>
              <w:jc w:val="center"/>
            </w:pPr>
            <w:r>
              <w:rPr>
                <w:rFonts w:hint="eastAsia"/>
              </w:rPr>
              <w:t>色差校正范围（波长）</w:t>
            </w:r>
          </w:p>
        </w:tc>
        <w:tc>
          <w:tcPr>
            <w:tcW w:w="4785" w:type="dxa"/>
            <w:vAlign w:val="center"/>
          </w:tcPr>
          <w:p w:rsidR="006406A0" w:rsidRDefault="006514BC" w:rsidP="00903EC2">
            <w:pPr>
              <w:pStyle w:val="affffe"/>
              <w:ind w:firstLine="420"/>
              <w:jc w:val="center"/>
            </w:pPr>
            <w:r>
              <w:rPr>
                <w:rFonts w:hint="eastAsia"/>
              </w:rPr>
              <w:t>400mm</w:t>
            </w:r>
            <w:r>
              <w:rPr>
                <w:rFonts w:hint="eastAsia"/>
              </w:rPr>
              <w:t>～</w:t>
            </w:r>
            <w:r>
              <w:rPr>
                <w:rFonts w:hint="eastAsia"/>
              </w:rPr>
              <w:t>900mm</w:t>
            </w:r>
          </w:p>
        </w:tc>
      </w:tr>
    </w:tbl>
    <w:p w:rsidR="006406A0" w:rsidRDefault="006514BC">
      <w:pPr>
        <w:pStyle w:val="affc"/>
        <w:spacing w:before="240" w:after="240"/>
      </w:pPr>
      <w:bookmarkStart w:id="55" w:name="_Toc15215"/>
      <w:r>
        <w:rPr>
          <w:rFonts w:hint="eastAsia"/>
        </w:rPr>
        <w:t>航摄准备</w:t>
      </w:r>
      <w:bookmarkEnd w:id="55"/>
    </w:p>
    <w:p w:rsidR="006406A0" w:rsidRDefault="006514BC">
      <w:pPr>
        <w:pStyle w:val="affd"/>
        <w:spacing w:before="120" w:after="120"/>
        <w:ind w:left="0"/>
      </w:pPr>
      <w:bookmarkStart w:id="56" w:name="_Toc7906"/>
      <w:r>
        <w:rPr>
          <w:rFonts w:hint="eastAsia"/>
        </w:rPr>
        <w:t>航摄仪设备检定</w:t>
      </w:r>
      <w:bookmarkEnd w:id="56"/>
    </w:p>
    <w:p w:rsidR="006406A0" w:rsidRDefault="006514BC" w:rsidP="00903EC2">
      <w:pPr>
        <w:pStyle w:val="affffe"/>
        <w:spacing w:beforeLines="50" w:before="120"/>
        <w:ind w:firstLine="420"/>
      </w:pPr>
      <w:r>
        <w:rPr>
          <w:rFonts w:hint="eastAsia"/>
        </w:rPr>
        <w:t>检定应由具有相应资历的法定检验单位进行，在检定过程中，应使用符合精度要求的检定设备和方法，并由具备相应资质和经验的人员进行操作和评估。如果对特定情况下的航摄仪精度检定要求有更详细的疑问，建议参考相关的专业资料、标准规范或咨询行业专家。各项检定数据应准确地记入检定单位的设备履历簿和</w:t>
      </w:r>
      <w:proofErr w:type="gramStart"/>
      <w:r>
        <w:rPr>
          <w:rFonts w:hint="eastAsia"/>
        </w:rPr>
        <w:t>航摄</w:t>
      </w:r>
      <w:proofErr w:type="gramEnd"/>
      <w:r>
        <w:rPr>
          <w:rFonts w:hint="eastAsia"/>
        </w:rPr>
        <w:t>检定表中。根据每台航摄</w:t>
      </w:r>
      <w:r>
        <w:rPr>
          <w:rFonts w:hint="eastAsia"/>
        </w:rPr>
        <w:t>仪的稳定状况，凡有下列情况之一者应进行检定：</w:t>
      </w:r>
    </w:p>
    <w:p w:rsidR="006406A0" w:rsidRDefault="006514BC">
      <w:pPr>
        <w:pStyle w:val="affffe"/>
        <w:numPr>
          <w:ilvl w:val="0"/>
          <w:numId w:val="37"/>
        </w:numPr>
        <w:ind w:leftChars="200" w:left="845"/>
      </w:pPr>
      <w:r>
        <w:rPr>
          <w:rFonts w:hint="eastAsia"/>
        </w:rPr>
        <w:t>距前次检定时间超过两年；</w:t>
      </w:r>
    </w:p>
    <w:p w:rsidR="006406A0" w:rsidRDefault="006514BC">
      <w:pPr>
        <w:pStyle w:val="affffe"/>
        <w:numPr>
          <w:ilvl w:val="0"/>
          <w:numId w:val="37"/>
        </w:numPr>
        <w:ind w:leftChars="200" w:left="845"/>
      </w:pPr>
      <w:r>
        <w:rPr>
          <w:rFonts w:hint="eastAsia"/>
        </w:rPr>
        <w:t>快门曝光次数超过</w:t>
      </w:r>
      <w:r>
        <w:rPr>
          <w:rFonts w:hint="eastAsia"/>
        </w:rPr>
        <w:t>20000</w:t>
      </w:r>
      <w:r>
        <w:rPr>
          <w:rFonts w:hint="eastAsia"/>
        </w:rPr>
        <w:t>次；</w:t>
      </w:r>
    </w:p>
    <w:p w:rsidR="006406A0" w:rsidRDefault="006514BC">
      <w:pPr>
        <w:pStyle w:val="affffe"/>
        <w:numPr>
          <w:ilvl w:val="0"/>
          <w:numId w:val="37"/>
        </w:numPr>
        <w:ind w:leftChars="200" w:left="845"/>
      </w:pPr>
      <w:r>
        <w:rPr>
          <w:rFonts w:hint="eastAsia"/>
        </w:rPr>
        <w:t>经过大修或主要部件更换以后；</w:t>
      </w:r>
    </w:p>
    <w:p w:rsidR="006406A0" w:rsidRDefault="006514BC">
      <w:pPr>
        <w:pStyle w:val="affffe"/>
        <w:numPr>
          <w:ilvl w:val="0"/>
          <w:numId w:val="37"/>
        </w:numPr>
        <w:ind w:leftChars="200" w:left="845"/>
      </w:pPr>
      <w:r>
        <w:rPr>
          <w:rFonts w:hint="eastAsia"/>
        </w:rPr>
        <w:t>在使用或运输过程中产生剧烈震动或碰撞以后；</w:t>
      </w:r>
    </w:p>
    <w:p w:rsidR="006406A0" w:rsidRDefault="006514BC" w:rsidP="00903EC2">
      <w:pPr>
        <w:pStyle w:val="affffe"/>
        <w:ind w:firstLine="420"/>
      </w:pPr>
      <w:r>
        <w:rPr>
          <w:rFonts w:hint="eastAsia"/>
        </w:rPr>
        <w:t>检定项目和检定精度要求按表</w:t>
      </w:r>
      <w:r>
        <w:rPr>
          <w:rFonts w:hint="eastAsia"/>
        </w:rPr>
        <w:t>3</w:t>
      </w:r>
      <w:r>
        <w:rPr>
          <w:rFonts w:hint="eastAsia"/>
        </w:rPr>
        <w:t>规定执行。</w:t>
      </w:r>
    </w:p>
    <w:p w:rsidR="006406A0" w:rsidRDefault="006514BC">
      <w:pPr>
        <w:pStyle w:val="aff"/>
        <w:numPr>
          <w:ilvl w:val="1"/>
          <w:numId w:val="0"/>
        </w:numPr>
        <w:spacing w:before="120" w:after="120"/>
      </w:pPr>
      <w:r>
        <w:rPr>
          <w:rFonts w:hint="eastAsia"/>
        </w:rPr>
        <w:t>表</w:t>
      </w:r>
      <w:r>
        <w:rPr>
          <w:rFonts w:hint="eastAsia"/>
        </w:rPr>
        <w:t xml:space="preserve">3 </w:t>
      </w:r>
      <w:r>
        <w:rPr>
          <w:rFonts w:hint="eastAsia"/>
        </w:rPr>
        <w:t>航摄仪检定精度要求</w:t>
      </w:r>
    </w:p>
    <w:tbl>
      <w:tblPr>
        <w:tblStyle w:val="affff1"/>
        <w:tblW w:w="0" w:type="auto"/>
        <w:tblLook w:val="04A0" w:firstRow="1" w:lastRow="0" w:firstColumn="1" w:lastColumn="0" w:noHBand="0" w:noVBand="1"/>
      </w:tblPr>
      <w:tblGrid>
        <w:gridCol w:w="4785"/>
        <w:gridCol w:w="4785"/>
      </w:tblGrid>
      <w:tr w:rsidR="006406A0">
        <w:trPr>
          <w:trHeight w:val="397"/>
        </w:trPr>
        <w:tc>
          <w:tcPr>
            <w:tcW w:w="4785" w:type="dxa"/>
            <w:vAlign w:val="center"/>
          </w:tcPr>
          <w:p w:rsidR="006406A0" w:rsidRDefault="006514BC" w:rsidP="00903EC2">
            <w:pPr>
              <w:pStyle w:val="affffe"/>
              <w:ind w:firstLine="420"/>
              <w:jc w:val="center"/>
            </w:pPr>
            <w:r>
              <w:rPr>
                <w:rFonts w:hint="eastAsia"/>
              </w:rPr>
              <w:t>项目</w:t>
            </w:r>
          </w:p>
        </w:tc>
        <w:tc>
          <w:tcPr>
            <w:tcW w:w="4785" w:type="dxa"/>
            <w:vAlign w:val="center"/>
          </w:tcPr>
          <w:p w:rsidR="006406A0" w:rsidRDefault="006514BC" w:rsidP="00903EC2">
            <w:pPr>
              <w:pStyle w:val="affffe"/>
              <w:ind w:firstLine="420"/>
              <w:jc w:val="center"/>
            </w:pPr>
            <w:r>
              <w:rPr>
                <w:rFonts w:hint="eastAsia"/>
              </w:rPr>
              <w:t>精度要求</w:t>
            </w:r>
          </w:p>
        </w:tc>
      </w:tr>
      <w:tr w:rsidR="006406A0">
        <w:trPr>
          <w:trHeight w:val="397"/>
        </w:trPr>
        <w:tc>
          <w:tcPr>
            <w:tcW w:w="4785" w:type="dxa"/>
            <w:vAlign w:val="center"/>
          </w:tcPr>
          <w:p w:rsidR="006406A0" w:rsidRDefault="006514BC" w:rsidP="00903EC2">
            <w:pPr>
              <w:pStyle w:val="affffe"/>
              <w:ind w:firstLine="420"/>
              <w:jc w:val="center"/>
            </w:pPr>
            <w:proofErr w:type="gramStart"/>
            <w:r>
              <w:rPr>
                <w:rFonts w:hint="eastAsia"/>
              </w:rPr>
              <w:t>检定主距</w:t>
            </w:r>
            <w:proofErr w:type="gramEnd"/>
          </w:p>
        </w:tc>
        <w:tc>
          <w:tcPr>
            <w:tcW w:w="4785" w:type="dxa"/>
            <w:vAlign w:val="center"/>
          </w:tcPr>
          <w:p w:rsidR="006406A0" w:rsidRDefault="006514BC" w:rsidP="00903EC2">
            <w:pPr>
              <w:pStyle w:val="affffe"/>
              <w:ind w:firstLine="420"/>
              <w:jc w:val="center"/>
            </w:pPr>
            <w:r>
              <w:rPr>
                <w:rFonts w:hint="eastAsia"/>
              </w:rPr>
              <w:t>±</w:t>
            </w:r>
            <w:r>
              <w:rPr>
                <w:rFonts w:hint="eastAsia"/>
              </w:rPr>
              <w:t>0.01mm</w:t>
            </w:r>
          </w:p>
        </w:tc>
      </w:tr>
      <w:tr w:rsidR="006406A0">
        <w:trPr>
          <w:trHeight w:val="397"/>
        </w:trPr>
        <w:tc>
          <w:tcPr>
            <w:tcW w:w="4785" w:type="dxa"/>
            <w:vAlign w:val="center"/>
          </w:tcPr>
          <w:p w:rsidR="006406A0" w:rsidRDefault="006514BC" w:rsidP="00903EC2">
            <w:pPr>
              <w:pStyle w:val="affffe"/>
              <w:ind w:firstLine="420"/>
              <w:jc w:val="center"/>
            </w:pPr>
            <w:r>
              <w:rPr>
                <w:rFonts w:hint="eastAsia"/>
              </w:rPr>
              <w:t>框标坐标</w:t>
            </w:r>
          </w:p>
        </w:tc>
        <w:tc>
          <w:tcPr>
            <w:tcW w:w="4785" w:type="dxa"/>
            <w:vAlign w:val="center"/>
          </w:tcPr>
          <w:p w:rsidR="006406A0" w:rsidRDefault="006514BC" w:rsidP="00903EC2">
            <w:pPr>
              <w:pStyle w:val="affffe"/>
              <w:ind w:firstLine="420"/>
              <w:jc w:val="center"/>
            </w:pPr>
            <w:r>
              <w:rPr>
                <w:rFonts w:hint="eastAsia"/>
              </w:rPr>
              <w:t>±</w:t>
            </w:r>
            <w:r>
              <w:rPr>
                <w:rFonts w:hint="eastAsia"/>
              </w:rPr>
              <w:t>0.01mm</w:t>
            </w:r>
          </w:p>
        </w:tc>
      </w:tr>
      <w:tr w:rsidR="006406A0">
        <w:trPr>
          <w:trHeight w:val="397"/>
        </w:trPr>
        <w:tc>
          <w:tcPr>
            <w:tcW w:w="4785" w:type="dxa"/>
            <w:vAlign w:val="center"/>
          </w:tcPr>
          <w:p w:rsidR="006406A0" w:rsidRDefault="006514BC" w:rsidP="00903EC2">
            <w:pPr>
              <w:pStyle w:val="affffe"/>
              <w:ind w:firstLine="420"/>
              <w:jc w:val="center"/>
            </w:pPr>
            <w:r>
              <w:rPr>
                <w:rFonts w:hint="eastAsia"/>
              </w:rPr>
              <w:t>径向畸变差</w:t>
            </w:r>
          </w:p>
        </w:tc>
        <w:tc>
          <w:tcPr>
            <w:tcW w:w="4785" w:type="dxa"/>
            <w:vAlign w:val="center"/>
          </w:tcPr>
          <w:p w:rsidR="006406A0" w:rsidRDefault="006514BC" w:rsidP="00903EC2">
            <w:pPr>
              <w:pStyle w:val="affffe"/>
              <w:ind w:firstLine="420"/>
              <w:jc w:val="center"/>
            </w:pPr>
            <w:r>
              <w:rPr>
                <w:rFonts w:hint="eastAsia"/>
              </w:rPr>
              <w:t>±</w:t>
            </w:r>
            <w:r>
              <w:rPr>
                <w:rFonts w:hint="eastAsia"/>
              </w:rPr>
              <w:t>0.003mm</w:t>
            </w:r>
          </w:p>
        </w:tc>
      </w:tr>
      <w:tr w:rsidR="006406A0">
        <w:trPr>
          <w:trHeight w:val="397"/>
        </w:trPr>
        <w:tc>
          <w:tcPr>
            <w:tcW w:w="4785" w:type="dxa"/>
            <w:vAlign w:val="center"/>
          </w:tcPr>
          <w:p w:rsidR="006406A0" w:rsidRDefault="006514BC" w:rsidP="00903EC2">
            <w:pPr>
              <w:pStyle w:val="affffe"/>
              <w:ind w:firstLine="420"/>
              <w:jc w:val="center"/>
            </w:pPr>
            <w:r>
              <w:rPr>
                <w:rFonts w:hint="eastAsia"/>
              </w:rPr>
              <w:t>最佳对称主点坐标</w:t>
            </w:r>
          </w:p>
        </w:tc>
        <w:tc>
          <w:tcPr>
            <w:tcW w:w="4785" w:type="dxa"/>
            <w:vAlign w:val="center"/>
          </w:tcPr>
          <w:p w:rsidR="006406A0" w:rsidRDefault="006514BC" w:rsidP="00903EC2">
            <w:pPr>
              <w:pStyle w:val="affffe"/>
              <w:ind w:firstLine="420"/>
              <w:jc w:val="center"/>
            </w:pPr>
            <w:r>
              <w:rPr>
                <w:rFonts w:hint="eastAsia"/>
              </w:rPr>
              <w:t>±</w:t>
            </w:r>
            <w:r>
              <w:rPr>
                <w:rFonts w:hint="eastAsia"/>
              </w:rPr>
              <w:t>0.01mm</w:t>
            </w:r>
          </w:p>
        </w:tc>
      </w:tr>
      <w:tr w:rsidR="006406A0">
        <w:trPr>
          <w:trHeight w:val="397"/>
        </w:trPr>
        <w:tc>
          <w:tcPr>
            <w:tcW w:w="4785" w:type="dxa"/>
            <w:vAlign w:val="center"/>
          </w:tcPr>
          <w:p w:rsidR="006406A0" w:rsidRDefault="006514BC" w:rsidP="00903EC2">
            <w:pPr>
              <w:pStyle w:val="affffe"/>
              <w:ind w:firstLine="420"/>
              <w:jc w:val="center"/>
            </w:pPr>
            <w:r>
              <w:rPr>
                <w:rFonts w:hint="eastAsia"/>
              </w:rPr>
              <w:t>自准直主点坐标</w:t>
            </w:r>
          </w:p>
        </w:tc>
        <w:tc>
          <w:tcPr>
            <w:tcW w:w="4785" w:type="dxa"/>
            <w:vAlign w:val="center"/>
          </w:tcPr>
          <w:p w:rsidR="006406A0" w:rsidRDefault="006514BC" w:rsidP="00903EC2">
            <w:pPr>
              <w:pStyle w:val="affffe"/>
              <w:ind w:firstLine="420"/>
              <w:jc w:val="center"/>
            </w:pPr>
            <w:r>
              <w:rPr>
                <w:rFonts w:hint="eastAsia"/>
              </w:rPr>
              <w:t>±</w:t>
            </w:r>
            <w:r>
              <w:rPr>
                <w:rFonts w:hint="eastAsia"/>
              </w:rPr>
              <w:t>0.01mm</w:t>
            </w:r>
          </w:p>
        </w:tc>
      </w:tr>
    </w:tbl>
    <w:p w:rsidR="006406A0" w:rsidRDefault="006514BC" w:rsidP="00903EC2">
      <w:pPr>
        <w:pStyle w:val="affd"/>
        <w:spacing w:beforeLines="100" w:before="240" w:afterLines="100" w:after="240"/>
        <w:ind w:left="0"/>
      </w:pPr>
      <w:bookmarkStart w:id="57" w:name="_Toc3011"/>
      <w:r>
        <w:rPr>
          <w:rFonts w:hint="eastAsia"/>
        </w:rPr>
        <w:t>设备安装</w:t>
      </w:r>
      <w:bookmarkEnd w:id="57"/>
    </w:p>
    <w:p w:rsidR="006406A0" w:rsidRDefault="006514BC">
      <w:pPr>
        <w:pStyle w:val="affffe"/>
        <w:numPr>
          <w:ilvl w:val="0"/>
          <w:numId w:val="38"/>
        </w:numPr>
        <w:ind w:leftChars="200" w:left="845"/>
      </w:pPr>
      <w:r>
        <w:rPr>
          <w:rFonts w:hint="eastAsia"/>
        </w:rPr>
        <w:t>航摄仪安装前检查设备及设备配件的完好性（如设备及配件是否有缺失、设备有无锈蚀等）；</w:t>
      </w:r>
    </w:p>
    <w:p w:rsidR="006406A0" w:rsidRDefault="006514BC">
      <w:pPr>
        <w:pStyle w:val="affffe"/>
        <w:numPr>
          <w:ilvl w:val="0"/>
          <w:numId w:val="38"/>
        </w:numPr>
        <w:ind w:leftChars="200" w:left="845"/>
      </w:pPr>
      <w:r>
        <w:rPr>
          <w:rFonts w:hint="eastAsia"/>
        </w:rPr>
        <w:lastRenderedPageBreak/>
        <w:t>确保设备安装牢固，不会在飞行过程中出现松动或晃动。这可能需要使用高强度的固定装置和合适的连接件，并在安装后进行严格的检查和测试。</w:t>
      </w:r>
    </w:p>
    <w:p w:rsidR="006406A0" w:rsidRDefault="006514BC">
      <w:pPr>
        <w:pStyle w:val="affffe"/>
        <w:numPr>
          <w:ilvl w:val="0"/>
          <w:numId w:val="38"/>
        </w:numPr>
        <w:ind w:leftChars="200" w:left="845"/>
      </w:pPr>
      <w:r>
        <w:rPr>
          <w:rFonts w:hint="eastAsia"/>
        </w:rPr>
        <w:t>搭载平台正常运转，可提供适合航摄仪设备的电源和工作环境；</w:t>
      </w:r>
    </w:p>
    <w:p w:rsidR="006406A0" w:rsidRDefault="006514BC">
      <w:pPr>
        <w:pStyle w:val="affffe"/>
        <w:numPr>
          <w:ilvl w:val="0"/>
          <w:numId w:val="38"/>
        </w:numPr>
        <w:ind w:leftChars="200" w:left="845"/>
      </w:pPr>
      <w:r>
        <w:rPr>
          <w:rFonts w:hint="eastAsia"/>
        </w:rPr>
        <w:t>航摄仪安装应根据设备的正确安装顺序开展；</w:t>
      </w:r>
    </w:p>
    <w:p w:rsidR="006406A0" w:rsidRDefault="006514BC">
      <w:pPr>
        <w:pStyle w:val="affffe"/>
        <w:numPr>
          <w:ilvl w:val="0"/>
          <w:numId w:val="38"/>
        </w:numPr>
        <w:ind w:leftChars="200" w:left="845"/>
      </w:pPr>
      <w:r>
        <w:rPr>
          <w:rFonts w:hint="eastAsia"/>
        </w:rPr>
        <w:t>确保所有移动零部件移动顺畅，紧固件（螺丝螺母卡簧等）安装无松动；</w:t>
      </w:r>
    </w:p>
    <w:p w:rsidR="006406A0" w:rsidRDefault="006514BC">
      <w:pPr>
        <w:pStyle w:val="affffe"/>
        <w:numPr>
          <w:ilvl w:val="0"/>
          <w:numId w:val="38"/>
        </w:numPr>
        <w:ind w:leftChars="200" w:left="845"/>
      </w:pPr>
      <w:r>
        <w:rPr>
          <w:rFonts w:hint="eastAsia"/>
        </w:rPr>
        <w:t>安装期间搭载平台不可运转、禁止带电操作；</w:t>
      </w:r>
    </w:p>
    <w:p w:rsidR="006406A0" w:rsidRDefault="006514BC">
      <w:pPr>
        <w:pStyle w:val="affffe"/>
        <w:numPr>
          <w:ilvl w:val="0"/>
          <w:numId w:val="38"/>
        </w:numPr>
        <w:ind w:leftChars="200" w:left="845"/>
      </w:pPr>
      <w:r>
        <w:rPr>
          <w:rFonts w:hint="eastAsia"/>
        </w:rPr>
        <w:t>考虑到飞行环境的复杂性，要为设备提供足够的保温及其他防护，防止受到外界因素的损害，如低温、强风、水汽、冰雪等。</w:t>
      </w:r>
    </w:p>
    <w:p w:rsidR="006406A0" w:rsidRDefault="006514BC">
      <w:pPr>
        <w:pStyle w:val="affffe"/>
        <w:numPr>
          <w:ilvl w:val="0"/>
          <w:numId w:val="38"/>
        </w:numPr>
        <w:ind w:leftChars="200" w:left="845"/>
      </w:pPr>
      <w:r>
        <w:rPr>
          <w:rFonts w:hint="eastAsia"/>
        </w:rPr>
        <w:t>电线布设要合理，防止踩踏、挤压等，线路环绕时，环绕直径不得小</w:t>
      </w:r>
      <w:r>
        <w:rPr>
          <w:rFonts w:hint="eastAsia"/>
        </w:rPr>
        <w:t>于</w:t>
      </w:r>
      <w:r>
        <w:rPr>
          <w:rFonts w:hint="eastAsia"/>
        </w:rPr>
        <w:t>20cm</w:t>
      </w:r>
      <w:r>
        <w:rPr>
          <w:rFonts w:hint="eastAsia"/>
        </w:rPr>
        <w:t>；</w:t>
      </w:r>
    </w:p>
    <w:p w:rsidR="006406A0" w:rsidRDefault="006514BC">
      <w:pPr>
        <w:pStyle w:val="affffe"/>
        <w:numPr>
          <w:ilvl w:val="0"/>
          <w:numId w:val="38"/>
        </w:numPr>
        <w:ind w:leftChars="200" w:left="845"/>
      </w:pPr>
      <w:proofErr w:type="gramStart"/>
      <w:r>
        <w:rPr>
          <w:rFonts w:hint="eastAsia"/>
        </w:rPr>
        <w:t>座架能始终</w:t>
      </w:r>
      <w:proofErr w:type="gramEnd"/>
      <w:r>
        <w:rPr>
          <w:rFonts w:hint="eastAsia"/>
        </w:rPr>
        <w:t>保持相机为垂直状态。</w:t>
      </w:r>
    </w:p>
    <w:p w:rsidR="006406A0" w:rsidRDefault="006514BC">
      <w:pPr>
        <w:pStyle w:val="affffe"/>
        <w:numPr>
          <w:ilvl w:val="0"/>
          <w:numId w:val="38"/>
        </w:numPr>
        <w:ind w:leftChars="200" w:left="845"/>
      </w:pPr>
      <w:r>
        <w:rPr>
          <w:rFonts w:hint="eastAsia"/>
        </w:rPr>
        <w:t>若周围布设有其他设备，应注意各设备之间的电磁兼容性，避免相互干扰，影响设备的正常工作。</w:t>
      </w:r>
    </w:p>
    <w:p w:rsidR="006406A0" w:rsidRDefault="006514BC">
      <w:pPr>
        <w:pStyle w:val="affffe"/>
        <w:numPr>
          <w:ilvl w:val="0"/>
          <w:numId w:val="38"/>
        </w:numPr>
        <w:ind w:leftChars="200" w:left="845"/>
      </w:pPr>
      <w:r>
        <w:rPr>
          <w:rFonts w:hint="eastAsia"/>
        </w:rPr>
        <w:t>为设备的操作和维护预留足够的空间，方便在飞行前后进行检查、调整和维修。</w:t>
      </w:r>
    </w:p>
    <w:p w:rsidR="006406A0" w:rsidRDefault="006514BC">
      <w:pPr>
        <w:pStyle w:val="affd"/>
        <w:spacing w:before="120" w:after="120"/>
        <w:ind w:left="0"/>
      </w:pPr>
      <w:bookmarkStart w:id="58" w:name="_Toc13793"/>
      <w:r>
        <w:rPr>
          <w:rFonts w:hint="eastAsia"/>
        </w:rPr>
        <w:t>设备测试</w:t>
      </w:r>
      <w:bookmarkEnd w:id="58"/>
    </w:p>
    <w:p w:rsidR="006406A0" w:rsidRDefault="006514BC">
      <w:pPr>
        <w:pStyle w:val="affffe"/>
        <w:ind w:firstLineChars="0" w:firstLine="420"/>
      </w:pPr>
      <w:r>
        <w:rPr>
          <w:rFonts w:hint="eastAsia"/>
        </w:rPr>
        <w:t>设备安装于搭载平台后，为确保设备安装正确，设备及搭载平台均可正常运转，需对设备进行测试。</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6.3.1 </w:t>
      </w:r>
      <w:r>
        <w:rPr>
          <w:rFonts w:ascii="黑体" w:eastAsia="黑体" w:hint="eastAsia"/>
        </w:rPr>
        <w:t>地面测试</w:t>
      </w:r>
    </w:p>
    <w:p w:rsidR="006406A0" w:rsidRDefault="006514BC">
      <w:pPr>
        <w:pStyle w:val="affffe"/>
        <w:numPr>
          <w:ilvl w:val="0"/>
          <w:numId w:val="39"/>
        </w:numPr>
        <w:ind w:leftChars="200" w:left="845"/>
      </w:pPr>
      <w:r>
        <w:rPr>
          <w:rFonts w:hint="eastAsia"/>
        </w:rPr>
        <w:t>保持搭载平台静止状态；</w:t>
      </w:r>
    </w:p>
    <w:p w:rsidR="006406A0" w:rsidRDefault="006514BC">
      <w:pPr>
        <w:pStyle w:val="affffe"/>
        <w:numPr>
          <w:ilvl w:val="0"/>
          <w:numId w:val="39"/>
        </w:numPr>
        <w:ind w:leftChars="200" w:left="845"/>
      </w:pPr>
      <w:r>
        <w:rPr>
          <w:rFonts w:hint="eastAsia"/>
        </w:rPr>
        <w:t>地面电源需符合航摄仪标称电源参数、电源可稳定持续供电；</w:t>
      </w:r>
    </w:p>
    <w:p w:rsidR="006406A0" w:rsidRDefault="006514BC">
      <w:pPr>
        <w:pStyle w:val="affffe"/>
        <w:numPr>
          <w:ilvl w:val="0"/>
          <w:numId w:val="39"/>
        </w:numPr>
        <w:ind w:leftChars="200" w:left="845"/>
      </w:pPr>
      <w:r>
        <w:rPr>
          <w:rFonts w:hint="eastAsia"/>
        </w:rPr>
        <w:t>启动航</w:t>
      </w:r>
      <w:proofErr w:type="gramStart"/>
      <w:r>
        <w:rPr>
          <w:rFonts w:hint="eastAsia"/>
        </w:rPr>
        <w:t>摄仪各设备</w:t>
      </w:r>
      <w:proofErr w:type="gramEnd"/>
      <w:r>
        <w:rPr>
          <w:rFonts w:hint="eastAsia"/>
        </w:rPr>
        <w:t>，确认各设备可正常运转；</w:t>
      </w:r>
    </w:p>
    <w:p w:rsidR="006406A0" w:rsidRDefault="006514BC">
      <w:pPr>
        <w:pStyle w:val="affffe"/>
        <w:numPr>
          <w:ilvl w:val="0"/>
          <w:numId w:val="39"/>
        </w:numPr>
        <w:ind w:leftChars="200" w:left="845"/>
      </w:pPr>
      <w:r>
        <w:rPr>
          <w:rFonts w:hint="eastAsia"/>
        </w:rPr>
        <w:t>航摄仪设备地面通电启动后，平稳运转时间至少</w:t>
      </w:r>
      <w:r>
        <w:rPr>
          <w:rFonts w:hint="eastAsia"/>
        </w:rPr>
        <w:t>30min</w:t>
      </w:r>
      <w:r>
        <w:rPr>
          <w:rFonts w:hint="eastAsia"/>
        </w:rPr>
        <w:t>。</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6.3.1 </w:t>
      </w:r>
      <w:r>
        <w:rPr>
          <w:rFonts w:ascii="黑体" w:eastAsia="黑体" w:hint="eastAsia"/>
        </w:rPr>
        <w:t>机上测试</w:t>
      </w:r>
    </w:p>
    <w:p w:rsidR="006406A0" w:rsidRDefault="006514BC">
      <w:pPr>
        <w:pStyle w:val="affffe"/>
        <w:numPr>
          <w:ilvl w:val="0"/>
          <w:numId w:val="40"/>
        </w:numPr>
        <w:ind w:leftChars="200" w:left="845"/>
      </w:pPr>
      <w:r>
        <w:rPr>
          <w:rFonts w:hint="eastAsia"/>
        </w:rPr>
        <w:t>航</w:t>
      </w:r>
      <w:proofErr w:type="gramStart"/>
      <w:r>
        <w:rPr>
          <w:rFonts w:hint="eastAsia"/>
        </w:rPr>
        <w:t>摄仪须连接</w:t>
      </w:r>
      <w:proofErr w:type="gramEnd"/>
      <w:r>
        <w:rPr>
          <w:rFonts w:hint="eastAsia"/>
        </w:rPr>
        <w:t>飞机电源；</w:t>
      </w:r>
    </w:p>
    <w:p w:rsidR="006406A0" w:rsidRDefault="006514BC">
      <w:pPr>
        <w:pStyle w:val="affffe"/>
        <w:numPr>
          <w:ilvl w:val="0"/>
          <w:numId w:val="40"/>
        </w:numPr>
        <w:ind w:leftChars="200" w:left="845"/>
      </w:pPr>
      <w:r>
        <w:rPr>
          <w:rFonts w:hint="eastAsia"/>
        </w:rPr>
        <w:t>飞机开启供电模式，并打开航摄仪所有设备；</w:t>
      </w:r>
    </w:p>
    <w:p w:rsidR="006406A0" w:rsidRDefault="006514BC">
      <w:pPr>
        <w:pStyle w:val="affffe"/>
        <w:numPr>
          <w:ilvl w:val="0"/>
          <w:numId w:val="40"/>
        </w:numPr>
        <w:ind w:leftChars="200" w:left="845"/>
      </w:pPr>
      <w:r>
        <w:rPr>
          <w:rFonts w:hint="eastAsia"/>
        </w:rPr>
        <w:t>航摄仪设备完全运转后，飞机按照飞行计划滑出起飞；</w:t>
      </w:r>
    </w:p>
    <w:p w:rsidR="006406A0" w:rsidRDefault="006514BC">
      <w:pPr>
        <w:pStyle w:val="affffe"/>
        <w:numPr>
          <w:ilvl w:val="0"/>
          <w:numId w:val="40"/>
        </w:numPr>
        <w:ind w:leftChars="200" w:left="845"/>
      </w:pPr>
      <w:r>
        <w:rPr>
          <w:rFonts w:hint="eastAsia"/>
        </w:rPr>
        <w:t>完成各部件检查工作；</w:t>
      </w:r>
    </w:p>
    <w:p w:rsidR="006406A0" w:rsidRDefault="006514BC">
      <w:pPr>
        <w:pStyle w:val="affffe"/>
        <w:numPr>
          <w:ilvl w:val="0"/>
          <w:numId w:val="40"/>
        </w:numPr>
        <w:ind w:leftChars="200" w:left="845"/>
      </w:pPr>
      <w:r>
        <w:rPr>
          <w:rFonts w:hint="eastAsia"/>
        </w:rPr>
        <w:t>稳定性测试，进行多次连续拍摄，检查图像的一致性和稳定性；</w:t>
      </w:r>
    </w:p>
    <w:p w:rsidR="006406A0" w:rsidRDefault="006514BC">
      <w:pPr>
        <w:pStyle w:val="affffe"/>
        <w:numPr>
          <w:ilvl w:val="0"/>
          <w:numId w:val="40"/>
        </w:numPr>
        <w:ind w:leftChars="200" w:left="845"/>
      </w:pPr>
      <w:r>
        <w:rPr>
          <w:rFonts w:hint="eastAsia"/>
        </w:rPr>
        <w:t>快门性能测试，测试不同快门速度下的成像效果，检查是否存在快门延迟或不均匀曝光；</w:t>
      </w:r>
    </w:p>
    <w:p w:rsidR="006406A0" w:rsidRDefault="006514BC">
      <w:pPr>
        <w:pStyle w:val="affffe"/>
        <w:numPr>
          <w:ilvl w:val="0"/>
          <w:numId w:val="40"/>
        </w:numPr>
        <w:ind w:leftChars="200" w:left="845"/>
      </w:pPr>
      <w:r>
        <w:rPr>
          <w:rFonts w:hint="eastAsia"/>
        </w:rPr>
        <w:t>数据传输和存储测试，连续拍摄大量图像，检查数据传输的速度和稳定性，以及存储设备的读写性能；</w:t>
      </w:r>
    </w:p>
    <w:p w:rsidR="006406A0" w:rsidRDefault="006514BC">
      <w:pPr>
        <w:pStyle w:val="affffe"/>
        <w:numPr>
          <w:ilvl w:val="0"/>
          <w:numId w:val="40"/>
        </w:numPr>
        <w:ind w:leftChars="200" w:left="845"/>
      </w:pPr>
      <w:r>
        <w:rPr>
          <w:rFonts w:hint="eastAsia"/>
        </w:rPr>
        <w:t>按照设备操作流程进行航摄仪设备的操作，完成飞机试飞，设备试拍等相关测试工作。</w:t>
      </w:r>
    </w:p>
    <w:p w:rsidR="006406A0" w:rsidRDefault="006514BC">
      <w:pPr>
        <w:pStyle w:val="affd"/>
        <w:spacing w:before="120" w:after="120"/>
        <w:ind w:left="0"/>
      </w:pPr>
      <w:bookmarkStart w:id="59" w:name="_Toc504"/>
      <w:r>
        <w:rPr>
          <w:rFonts w:hint="eastAsia"/>
        </w:rPr>
        <w:t>航摄仪检校</w:t>
      </w:r>
      <w:bookmarkEnd w:id="59"/>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6.4.1 </w:t>
      </w:r>
      <w:r>
        <w:rPr>
          <w:rFonts w:ascii="黑体" w:eastAsia="黑体" w:hint="eastAsia"/>
        </w:rPr>
        <w:t>航</w:t>
      </w:r>
      <w:proofErr w:type="gramStart"/>
      <w:r>
        <w:rPr>
          <w:rFonts w:ascii="黑体" w:eastAsia="黑体" w:hint="eastAsia"/>
        </w:rPr>
        <w:t>摄设备</w:t>
      </w:r>
      <w:proofErr w:type="gramEnd"/>
      <w:r>
        <w:rPr>
          <w:rFonts w:ascii="黑体" w:eastAsia="黑体" w:hint="eastAsia"/>
        </w:rPr>
        <w:t>重新检校</w:t>
      </w:r>
    </w:p>
    <w:p w:rsidR="006406A0" w:rsidRDefault="006514BC">
      <w:pPr>
        <w:pStyle w:val="affffe"/>
        <w:ind w:firstLineChars="0" w:firstLine="0"/>
      </w:pPr>
      <w:r>
        <w:rPr>
          <w:rFonts w:hint="eastAsia"/>
        </w:rPr>
        <w:t xml:space="preserve">    </w:t>
      </w:r>
      <w:proofErr w:type="gramStart"/>
      <w:r>
        <w:rPr>
          <w:rFonts w:hint="eastAsia"/>
        </w:rPr>
        <w:t>若航摄设备</w:t>
      </w:r>
      <w:proofErr w:type="gramEnd"/>
      <w:r>
        <w:rPr>
          <w:rFonts w:hint="eastAsia"/>
        </w:rPr>
        <w:t>发生以下情况，须进行设备重新检校工作。</w:t>
      </w:r>
    </w:p>
    <w:p w:rsidR="006406A0" w:rsidRDefault="006514BC" w:rsidP="00903EC2">
      <w:pPr>
        <w:pStyle w:val="affffe"/>
        <w:ind w:firstLine="420"/>
      </w:pPr>
      <w:r>
        <w:rPr>
          <w:rFonts w:hint="eastAsia"/>
        </w:rPr>
        <w:t>a</w:t>
      </w:r>
      <w:r>
        <w:rPr>
          <w:rFonts w:hint="eastAsia"/>
        </w:rPr>
        <w:t>）航摄仪设备首次安装于搭载平台；</w:t>
      </w:r>
    </w:p>
    <w:p w:rsidR="006406A0" w:rsidRDefault="006514BC" w:rsidP="00903EC2">
      <w:pPr>
        <w:pStyle w:val="affffe"/>
        <w:ind w:firstLine="420"/>
      </w:pPr>
      <w:r>
        <w:rPr>
          <w:rFonts w:hint="eastAsia"/>
        </w:rPr>
        <w:t>b</w:t>
      </w:r>
      <w:r>
        <w:rPr>
          <w:rFonts w:hint="eastAsia"/>
        </w:rPr>
        <w:t>）航</w:t>
      </w:r>
      <w:proofErr w:type="gramStart"/>
      <w:r>
        <w:rPr>
          <w:rFonts w:hint="eastAsia"/>
        </w:rPr>
        <w:t>摄设备</w:t>
      </w:r>
      <w:proofErr w:type="gramEnd"/>
      <w:r>
        <w:rPr>
          <w:rFonts w:hint="eastAsia"/>
        </w:rPr>
        <w:t>拆卸重装；</w:t>
      </w:r>
    </w:p>
    <w:p w:rsidR="006406A0" w:rsidRDefault="006514BC" w:rsidP="00903EC2">
      <w:pPr>
        <w:pStyle w:val="affffe"/>
        <w:ind w:firstLine="420"/>
      </w:pPr>
      <w:r>
        <w:rPr>
          <w:rFonts w:hint="eastAsia"/>
        </w:rPr>
        <w:t>c</w:t>
      </w:r>
      <w:r>
        <w:rPr>
          <w:rFonts w:hint="eastAsia"/>
        </w:rPr>
        <w:t>）航摄镜头更换或维修等情况。</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6.4.2 </w:t>
      </w:r>
      <w:r>
        <w:rPr>
          <w:rFonts w:ascii="黑体" w:eastAsia="黑体" w:hint="eastAsia"/>
        </w:rPr>
        <w:t>检校场建设</w:t>
      </w:r>
    </w:p>
    <w:p w:rsidR="006406A0" w:rsidRDefault="006514BC">
      <w:pPr>
        <w:pStyle w:val="affffe"/>
        <w:ind w:firstLineChars="0" w:firstLine="0"/>
      </w:pPr>
      <w:r>
        <w:rPr>
          <w:rFonts w:hint="eastAsia"/>
        </w:rPr>
        <w:t xml:space="preserve">    </w:t>
      </w:r>
      <w:r>
        <w:rPr>
          <w:rFonts w:hint="eastAsia"/>
        </w:rPr>
        <w:t>南极区域条件极其特殊，检校场的建设具有局限性，检校场的建设至少满足基本的条件才能保证设备的检校精度及质量。</w:t>
      </w:r>
    </w:p>
    <w:p w:rsidR="006406A0" w:rsidRDefault="006514BC">
      <w:pPr>
        <w:pStyle w:val="affffe"/>
        <w:numPr>
          <w:ilvl w:val="0"/>
          <w:numId w:val="41"/>
        </w:numPr>
        <w:ind w:leftChars="200" w:left="845"/>
      </w:pPr>
      <w:r>
        <w:rPr>
          <w:rFonts w:hint="eastAsia"/>
        </w:rPr>
        <w:t>检校场的选择区域长和宽均不应小于</w:t>
      </w:r>
      <w:r>
        <w:rPr>
          <w:rFonts w:hint="eastAsia"/>
        </w:rPr>
        <w:t>1km</w:t>
      </w:r>
      <w:r>
        <w:rPr>
          <w:rFonts w:hint="eastAsia"/>
        </w:rPr>
        <w:t>；</w:t>
      </w:r>
    </w:p>
    <w:p w:rsidR="006406A0" w:rsidRDefault="006514BC">
      <w:pPr>
        <w:pStyle w:val="affffe"/>
        <w:numPr>
          <w:ilvl w:val="0"/>
          <w:numId w:val="41"/>
        </w:numPr>
        <w:ind w:leftChars="200" w:left="845"/>
      </w:pPr>
      <w:r>
        <w:rPr>
          <w:rFonts w:hint="eastAsia"/>
        </w:rPr>
        <w:t>检校场内水域面积占总面积的百分比不应大于</w:t>
      </w:r>
      <w:r>
        <w:rPr>
          <w:rFonts w:hint="eastAsia"/>
        </w:rPr>
        <w:t>5%</w:t>
      </w:r>
      <w:r>
        <w:rPr>
          <w:rFonts w:hint="eastAsia"/>
        </w:rPr>
        <w:t>；</w:t>
      </w:r>
    </w:p>
    <w:p w:rsidR="006406A0" w:rsidRDefault="006514BC">
      <w:pPr>
        <w:pStyle w:val="affffe"/>
        <w:numPr>
          <w:ilvl w:val="0"/>
          <w:numId w:val="41"/>
        </w:numPr>
        <w:ind w:leftChars="200" w:left="845"/>
      </w:pPr>
      <w:r>
        <w:rPr>
          <w:rFonts w:hint="eastAsia"/>
        </w:rPr>
        <w:t>检校场内应覆盖丰富的地物，且地物特征明显；</w:t>
      </w:r>
    </w:p>
    <w:p w:rsidR="006406A0" w:rsidRDefault="006514BC">
      <w:pPr>
        <w:pStyle w:val="affffe"/>
        <w:numPr>
          <w:ilvl w:val="0"/>
          <w:numId w:val="41"/>
        </w:numPr>
        <w:ind w:leftChars="200" w:left="845"/>
      </w:pPr>
      <w:r>
        <w:rPr>
          <w:rFonts w:hint="eastAsia"/>
        </w:rPr>
        <w:t>检校场内应具有连续运行的基准站或高等级控制点；</w:t>
      </w:r>
    </w:p>
    <w:p w:rsidR="006406A0" w:rsidRDefault="006514BC">
      <w:pPr>
        <w:pStyle w:val="affffe"/>
        <w:numPr>
          <w:ilvl w:val="0"/>
          <w:numId w:val="41"/>
        </w:numPr>
        <w:ind w:leftChars="200" w:left="845"/>
      </w:pPr>
      <w:r>
        <w:rPr>
          <w:rFonts w:hint="eastAsia"/>
        </w:rPr>
        <w:t>场地应尽量远离强电磁干扰源，以保证测量数据的准确性和设备的正常运行。</w:t>
      </w:r>
    </w:p>
    <w:p w:rsidR="006406A0" w:rsidRDefault="006514BC">
      <w:pPr>
        <w:pStyle w:val="affd"/>
        <w:spacing w:before="120" w:after="120"/>
        <w:ind w:left="0"/>
      </w:pPr>
      <w:bookmarkStart w:id="60" w:name="_Toc10317"/>
      <w:r>
        <w:rPr>
          <w:rFonts w:hint="eastAsia"/>
        </w:rPr>
        <w:lastRenderedPageBreak/>
        <w:t>航摄飞行机组要求</w:t>
      </w:r>
      <w:bookmarkEnd w:id="60"/>
    </w:p>
    <w:p w:rsidR="006406A0" w:rsidRDefault="006406A0">
      <w:pPr>
        <w:pStyle w:val="affffe"/>
        <w:ind w:firstLineChars="0" w:firstLine="0"/>
      </w:pPr>
    </w:p>
    <w:p w:rsidR="006406A0" w:rsidRDefault="006514BC">
      <w:pPr>
        <w:pStyle w:val="affffe"/>
        <w:numPr>
          <w:ilvl w:val="0"/>
          <w:numId w:val="42"/>
        </w:numPr>
        <w:ind w:leftChars="200" w:left="845"/>
      </w:pPr>
      <w:r>
        <w:rPr>
          <w:rFonts w:hint="eastAsia"/>
        </w:rPr>
        <w:t>飞行前准备。航摄飞行机组需按照相关飞行规定，详细了解飞行计划和航线，包括天气状况、目的地信息等，完成飞机的各项检查工作，确保各项系统正常运行。针对可能出现的紧急情况制定应急预案，对所有登机人员进行登机安全培训。</w:t>
      </w:r>
    </w:p>
    <w:p w:rsidR="006406A0" w:rsidRDefault="006514BC">
      <w:pPr>
        <w:pStyle w:val="affffe"/>
        <w:numPr>
          <w:ilvl w:val="0"/>
          <w:numId w:val="42"/>
        </w:numPr>
        <w:ind w:leftChars="200" w:left="845"/>
      </w:pPr>
      <w:r>
        <w:rPr>
          <w:rFonts w:hint="eastAsia"/>
        </w:rPr>
        <w:t>飞行中操作。严格遵守相关飞行规则以及航</w:t>
      </w:r>
      <w:proofErr w:type="gramStart"/>
      <w:r>
        <w:rPr>
          <w:rFonts w:hint="eastAsia"/>
        </w:rPr>
        <w:t>摄方案</w:t>
      </w:r>
      <w:proofErr w:type="gramEnd"/>
      <w:r>
        <w:rPr>
          <w:rFonts w:hint="eastAsia"/>
        </w:rPr>
        <w:t>保持对飞机姿态、速度和高度的监控，若偏离计划太大，及时调整飞行。</w:t>
      </w:r>
    </w:p>
    <w:p w:rsidR="006406A0" w:rsidRDefault="006514BC">
      <w:pPr>
        <w:pStyle w:val="affffe"/>
        <w:numPr>
          <w:ilvl w:val="0"/>
          <w:numId w:val="42"/>
        </w:numPr>
        <w:ind w:leftChars="200" w:left="845"/>
      </w:pPr>
      <w:r>
        <w:rPr>
          <w:rFonts w:hint="eastAsia"/>
        </w:rPr>
        <w:t>通信与协调。与地面后勤保障能保持清晰、准确的通信。机组成员及航</w:t>
      </w:r>
      <w:proofErr w:type="gramStart"/>
      <w:r>
        <w:rPr>
          <w:rFonts w:hint="eastAsia"/>
        </w:rPr>
        <w:t>摄设备</w:t>
      </w:r>
      <w:proofErr w:type="gramEnd"/>
      <w:r>
        <w:rPr>
          <w:rFonts w:hint="eastAsia"/>
        </w:rPr>
        <w:t>操作人员能保持良好的通信沟通。</w:t>
      </w:r>
    </w:p>
    <w:p w:rsidR="006406A0" w:rsidRDefault="006514BC">
      <w:pPr>
        <w:pStyle w:val="affffe"/>
        <w:numPr>
          <w:ilvl w:val="0"/>
          <w:numId w:val="42"/>
        </w:numPr>
        <w:ind w:leftChars="200" w:left="845"/>
      </w:pPr>
      <w:r>
        <w:rPr>
          <w:rFonts w:hint="eastAsia"/>
        </w:rPr>
        <w:t>导航和定位。机组应备有多种导航设备，确保准确导航。</w:t>
      </w:r>
    </w:p>
    <w:p w:rsidR="006406A0" w:rsidRDefault="006514BC">
      <w:pPr>
        <w:pStyle w:val="affffe"/>
        <w:numPr>
          <w:ilvl w:val="0"/>
          <w:numId w:val="42"/>
        </w:numPr>
        <w:ind w:leftChars="200" w:left="845"/>
      </w:pPr>
      <w:r>
        <w:rPr>
          <w:rFonts w:hint="eastAsia"/>
        </w:rPr>
        <w:t>应急处理。随时准备应对突发状况，数据紧急着陆程序和备降方案。</w:t>
      </w:r>
    </w:p>
    <w:p w:rsidR="006406A0" w:rsidRDefault="006514BC">
      <w:pPr>
        <w:pStyle w:val="affc"/>
        <w:spacing w:before="240" w:after="240"/>
      </w:pPr>
      <w:bookmarkStart w:id="61" w:name="_Toc6063"/>
      <w:r>
        <w:rPr>
          <w:rFonts w:hint="eastAsia"/>
        </w:rPr>
        <w:t>航摄实施</w:t>
      </w:r>
      <w:bookmarkEnd w:id="61"/>
    </w:p>
    <w:p w:rsidR="006406A0" w:rsidRDefault="006514BC">
      <w:pPr>
        <w:pStyle w:val="affd"/>
        <w:spacing w:before="120" w:after="120"/>
        <w:ind w:left="0"/>
      </w:pPr>
      <w:bookmarkStart w:id="62" w:name="_Toc23514"/>
      <w:r>
        <w:rPr>
          <w:rFonts w:hint="eastAsia"/>
        </w:rPr>
        <w:t>航</w:t>
      </w:r>
      <w:proofErr w:type="gramStart"/>
      <w:r>
        <w:rPr>
          <w:rFonts w:hint="eastAsia"/>
        </w:rPr>
        <w:t>摄实施</w:t>
      </w:r>
      <w:proofErr w:type="gramEnd"/>
      <w:r>
        <w:rPr>
          <w:rFonts w:hint="eastAsia"/>
        </w:rPr>
        <w:t>要求</w:t>
      </w:r>
      <w:bookmarkEnd w:id="62"/>
    </w:p>
    <w:p w:rsidR="006406A0" w:rsidRDefault="006514BC" w:rsidP="00903EC2">
      <w:pPr>
        <w:pStyle w:val="affffe"/>
        <w:ind w:leftChars="200" w:left="420" w:firstLineChars="0" w:firstLine="0"/>
      </w:pPr>
      <w:r>
        <w:rPr>
          <w:rFonts w:hint="eastAsia"/>
        </w:rPr>
        <w:t>航</w:t>
      </w:r>
      <w:proofErr w:type="gramStart"/>
      <w:r>
        <w:rPr>
          <w:rFonts w:hint="eastAsia"/>
        </w:rPr>
        <w:t>摄开展</w:t>
      </w:r>
      <w:proofErr w:type="gramEnd"/>
      <w:r>
        <w:rPr>
          <w:rFonts w:hint="eastAsia"/>
        </w:rPr>
        <w:t>前应满足以下要求：</w:t>
      </w:r>
    </w:p>
    <w:p w:rsidR="006406A0" w:rsidRDefault="006514BC">
      <w:pPr>
        <w:pStyle w:val="affffe"/>
        <w:numPr>
          <w:ilvl w:val="0"/>
          <w:numId w:val="43"/>
        </w:numPr>
        <w:ind w:leftChars="200" w:left="845"/>
      </w:pPr>
      <w:r>
        <w:rPr>
          <w:rFonts w:hint="eastAsia"/>
        </w:rPr>
        <w:t>航</w:t>
      </w:r>
      <w:proofErr w:type="gramStart"/>
      <w:r>
        <w:rPr>
          <w:rFonts w:hint="eastAsia"/>
        </w:rPr>
        <w:t>摄实施</w:t>
      </w:r>
      <w:proofErr w:type="gramEnd"/>
      <w:r>
        <w:rPr>
          <w:rFonts w:hint="eastAsia"/>
        </w:rPr>
        <w:t>前</w:t>
      </w:r>
      <w:proofErr w:type="gramStart"/>
      <w:r>
        <w:rPr>
          <w:rFonts w:hint="eastAsia"/>
        </w:rPr>
        <w:t>完成摄区范围</w:t>
      </w:r>
      <w:proofErr w:type="gramEnd"/>
      <w:r>
        <w:rPr>
          <w:rFonts w:hint="eastAsia"/>
        </w:rPr>
        <w:t>及航线规划文件的确认及上传；</w:t>
      </w:r>
    </w:p>
    <w:p w:rsidR="006406A0" w:rsidRDefault="006514BC">
      <w:pPr>
        <w:pStyle w:val="affffe"/>
        <w:numPr>
          <w:ilvl w:val="0"/>
          <w:numId w:val="43"/>
        </w:numPr>
        <w:ind w:leftChars="200" w:left="845"/>
      </w:pPr>
      <w:r>
        <w:rPr>
          <w:rFonts w:hint="eastAsia"/>
        </w:rPr>
        <w:t>存储介质应保持足够存储空间用以记录图像数据；</w:t>
      </w:r>
    </w:p>
    <w:p w:rsidR="006406A0" w:rsidRDefault="006514BC">
      <w:pPr>
        <w:pStyle w:val="affffe"/>
        <w:numPr>
          <w:ilvl w:val="0"/>
          <w:numId w:val="43"/>
        </w:numPr>
        <w:ind w:leftChars="200" w:left="845"/>
      </w:pPr>
      <w:r>
        <w:rPr>
          <w:rFonts w:hint="eastAsia"/>
        </w:rPr>
        <w:t>航摄仪镜头保持干净，确保无遮挡、无灰尘、指纹或其他污染物影响成像质量；</w:t>
      </w:r>
    </w:p>
    <w:p w:rsidR="006406A0" w:rsidRDefault="006514BC">
      <w:pPr>
        <w:pStyle w:val="affffe"/>
        <w:numPr>
          <w:ilvl w:val="0"/>
          <w:numId w:val="43"/>
        </w:numPr>
        <w:ind w:leftChars="200" w:left="845"/>
      </w:pPr>
      <w:r>
        <w:rPr>
          <w:rFonts w:hint="eastAsia"/>
        </w:rPr>
        <w:t>根据航摄仪温度要求，提前</w:t>
      </w:r>
      <w:r>
        <w:rPr>
          <w:rFonts w:hint="eastAsia"/>
        </w:rPr>
        <w:t>2h</w:t>
      </w:r>
      <w:r>
        <w:rPr>
          <w:rFonts w:hint="eastAsia"/>
        </w:rPr>
        <w:t>对设备进行加温处理。</w:t>
      </w:r>
    </w:p>
    <w:p w:rsidR="006406A0" w:rsidRDefault="006514BC">
      <w:pPr>
        <w:pStyle w:val="affd"/>
        <w:spacing w:before="120" w:after="120"/>
        <w:ind w:left="0"/>
      </w:pPr>
      <w:bookmarkStart w:id="63" w:name="_Toc27670"/>
      <w:r>
        <w:rPr>
          <w:rFonts w:hint="eastAsia"/>
        </w:rPr>
        <w:t>目标区域气象评估</w:t>
      </w:r>
      <w:bookmarkEnd w:id="63"/>
    </w:p>
    <w:p w:rsidR="006406A0" w:rsidRDefault="006514BC" w:rsidP="00903EC2">
      <w:pPr>
        <w:pStyle w:val="affffe"/>
        <w:ind w:firstLine="420"/>
      </w:pPr>
      <w:r>
        <w:rPr>
          <w:rFonts w:hint="eastAsia"/>
        </w:rPr>
        <w:t>了解目标区域的天气预报情况，充分考虑风场、能见度等气象条件对飞行安装和机场利用率的影响。航</w:t>
      </w:r>
      <w:proofErr w:type="gramStart"/>
      <w:r>
        <w:rPr>
          <w:rFonts w:hint="eastAsia"/>
        </w:rPr>
        <w:t>摄实施</w:t>
      </w:r>
      <w:proofErr w:type="gramEnd"/>
      <w:r>
        <w:rPr>
          <w:rFonts w:hint="eastAsia"/>
        </w:rPr>
        <w:t>前</w:t>
      </w:r>
      <w:r>
        <w:rPr>
          <w:rFonts w:hint="eastAsia"/>
        </w:rPr>
        <w:t>2h</w:t>
      </w:r>
      <w:r>
        <w:rPr>
          <w:rFonts w:hint="eastAsia"/>
        </w:rPr>
        <w:t>，气象</w:t>
      </w:r>
      <w:r>
        <w:rPr>
          <w:rFonts w:hint="eastAsia"/>
        </w:rPr>
        <w:t>保障人员应</w:t>
      </w:r>
      <w:proofErr w:type="gramStart"/>
      <w:r>
        <w:rPr>
          <w:rFonts w:hint="eastAsia"/>
        </w:rPr>
        <w:t>完成摄区气象</w:t>
      </w:r>
      <w:proofErr w:type="gramEnd"/>
      <w:r>
        <w:rPr>
          <w:rFonts w:hint="eastAsia"/>
        </w:rPr>
        <w:t>评估并将评估结果汇报航摄机组，避免恶劣天气条件下开展航摄工作。</w:t>
      </w:r>
    </w:p>
    <w:p w:rsidR="006406A0" w:rsidRDefault="006514BC">
      <w:pPr>
        <w:pStyle w:val="affffe"/>
        <w:numPr>
          <w:ilvl w:val="0"/>
          <w:numId w:val="44"/>
        </w:numPr>
        <w:ind w:leftChars="200" w:left="845"/>
      </w:pPr>
      <w:r>
        <w:rPr>
          <w:rFonts w:hint="eastAsia"/>
        </w:rPr>
        <w:t>固定</w:t>
      </w:r>
      <w:proofErr w:type="gramStart"/>
      <w:r>
        <w:rPr>
          <w:rFonts w:hint="eastAsia"/>
        </w:rPr>
        <w:t>翼</w:t>
      </w:r>
      <w:proofErr w:type="gramEnd"/>
      <w:r>
        <w:rPr>
          <w:rFonts w:hint="eastAsia"/>
        </w:rPr>
        <w:t>要求迎风不超过</w:t>
      </w:r>
      <w:r>
        <w:rPr>
          <w:rFonts w:hint="eastAsia"/>
        </w:rPr>
        <w:t>20m/s</w:t>
      </w:r>
      <w:r>
        <w:rPr>
          <w:rFonts w:hint="eastAsia"/>
        </w:rPr>
        <w:t>，侧风不超过</w:t>
      </w:r>
      <w:r>
        <w:rPr>
          <w:rFonts w:hint="eastAsia"/>
        </w:rPr>
        <w:t>10m/s</w:t>
      </w:r>
      <w:r>
        <w:rPr>
          <w:rFonts w:hint="eastAsia"/>
        </w:rPr>
        <w:t>；</w:t>
      </w:r>
    </w:p>
    <w:p w:rsidR="006406A0" w:rsidRDefault="006514BC">
      <w:pPr>
        <w:pStyle w:val="affffe"/>
        <w:numPr>
          <w:ilvl w:val="0"/>
          <w:numId w:val="44"/>
        </w:numPr>
        <w:ind w:leftChars="200" w:left="845"/>
      </w:pPr>
      <w:r>
        <w:rPr>
          <w:rFonts w:hint="eastAsia"/>
        </w:rPr>
        <w:t>直升机要求，风力最大不超过</w:t>
      </w:r>
      <w:r>
        <w:rPr>
          <w:rFonts w:hint="eastAsia"/>
        </w:rPr>
        <w:t>15m/s</w:t>
      </w:r>
      <w:r>
        <w:rPr>
          <w:rFonts w:hint="eastAsia"/>
        </w:rPr>
        <w:t>；</w:t>
      </w:r>
    </w:p>
    <w:p w:rsidR="006406A0" w:rsidRDefault="006514BC">
      <w:pPr>
        <w:pStyle w:val="affffe"/>
        <w:numPr>
          <w:ilvl w:val="0"/>
          <w:numId w:val="44"/>
        </w:numPr>
        <w:ind w:leftChars="200" w:left="845"/>
      </w:pPr>
      <w:r>
        <w:rPr>
          <w:rFonts w:hint="eastAsia"/>
        </w:rPr>
        <w:t>未出现白化天，能清晰看见跑道；</w:t>
      </w:r>
    </w:p>
    <w:p w:rsidR="006406A0" w:rsidRDefault="006514BC">
      <w:pPr>
        <w:pStyle w:val="affffe"/>
        <w:numPr>
          <w:ilvl w:val="0"/>
          <w:numId w:val="44"/>
        </w:numPr>
        <w:ind w:leftChars="200" w:left="845"/>
      </w:pPr>
      <w:r>
        <w:rPr>
          <w:rFonts w:hint="eastAsia"/>
        </w:rPr>
        <w:t>作业期间天气良好，无雨雪、风力增大等。</w:t>
      </w:r>
    </w:p>
    <w:p w:rsidR="006406A0" w:rsidRDefault="006514BC">
      <w:pPr>
        <w:pStyle w:val="affd"/>
        <w:spacing w:before="120" w:after="120"/>
        <w:ind w:left="0"/>
      </w:pPr>
      <w:bookmarkStart w:id="64" w:name="_Toc10779"/>
      <w:r>
        <w:rPr>
          <w:rFonts w:hint="eastAsia"/>
        </w:rPr>
        <w:t>航摄作业要求</w:t>
      </w:r>
      <w:bookmarkEnd w:id="64"/>
    </w:p>
    <w:p w:rsidR="006406A0" w:rsidRDefault="006514BC">
      <w:pPr>
        <w:pStyle w:val="affffe"/>
        <w:numPr>
          <w:ilvl w:val="0"/>
          <w:numId w:val="45"/>
        </w:numPr>
        <w:ind w:leftChars="200" w:left="845"/>
      </w:pPr>
      <w:r>
        <w:rPr>
          <w:rFonts w:hint="eastAsia"/>
        </w:rPr>
        <w:t>飞机开启，待飞机转速稳定后，启动航摄仪设备；</w:t>
      </w:r>
    </w:p>
    <w:p w:rsidR="006406A0" w:rsidRDefault="006514BC">
      <w:pPr>
        <w:pStyle w:val="affffe"/>
        <w:numPr>
          <w:ilvl w:val="0"/>
          <w:numId w:val="45"/>
        </w:numPr>
        <w:ind w:leftChars="200" w:left="845"/>
      </w:pPr>
      <w:r>
        <w:rPr>
          <w:rFonts w:hint="eastAsia"/>
        </w:rPr>
        <w:t>航摄仪设备运转平稳，并试</w:t>
      </w:r>
      <w:proofErr w:type="gramStart"/>
      <w:r>
        <w:rPr>
          <w:rFonts w:hint="eastAsia"/>
        </w:rPr>
        <w:t>拍成功</w:t>
      </w:r>
      <w:proofErr w:type="gramEnd"/>
      <w:r>
        <w:rPr>
          <w:rFonts w:hint="eastAsia"/>
        </w:rPr>
        <w:t>后，飞机可滑出起飞；</w:t>
      </w:r>
    </w:p>
    <w:p w:rsidR="006406A0" w:rsidRDefault="006514BC">
      <w:pPr>
        <w:pStyle w:val="affffe"/>
        <w:numPr>
          <w:ilvl w:val="0"/>
          <w:numId w:val="45"/>
        </w:numPr>
        <w:ind w:leftChars="200" w:left="845"/>
      </w:pPr>
      <w:r>
        <w:rPr>
          <w:rFonts w:hint="eastAsia"/>
        </w:rPr>
        <w:t>航摄机组应按照航线规划飞行，作业期间若更改其他航线或测区，需整条在飞航线结束后执行；</w:t>
      </w:r>
    </w:p>
    <w:p w:rsidR="006406A0" w:rsidRDefault="006514BC">
      <w:pPr>
        <w:pStyle w:val="affffe"/>
        <w:numPr>
          <w:ilvl w:val="0"/>
          <w:numId w:val="45"/>
        </w:numPr>
        <w:ind w:leftChars="200" w:left="845"/>
      </w:pPr>
      <w:r>
        <w:rPr>
          <w:rFonts w:hint="eastAsia"/>
        </w:rPr>
        <w:t>测区云层遮盖面积过大或不符合飞行要求，需停止作业或更改备选测区；</w:t>
      </w:r>
    </w:p>
    <w:p w:rsidR="006406A0" w:rsidRDefault="006514BC">
      <w:pPr>
        <w:pStyle w:val="affffe"/>
        <w:numPr>
          <w:ilvl w:val="0"/>
          <w:numId w:val="45"/>
        </w:numPr>
        <w:ind w:leftChars="200" w:left="845"/>
      </w:pPr>
      <w:r>
        <w:rPr>
          <w:rFonts w:hint="eastAsia"/>
        </w:rPr>
        <w:t>作业结束后，关闭航摄仪设备，做好设备防护，做好飞机降落准备。</w:t>
      </w:r>
    </w:p>
    <w:p w:rsidR="006406A0" w:rsidRDefault="006514BC">
      <w:pPr>
        <w:pStyle w:val="affd"/>
        <w:spacing w:before="120" w:after="120"/>
        <w:ind w:left="0"/>
      </w:pPr>
      <w:bookmarkStart w:id="65" w:name="_Toc21772"/>
      <w:r>
        <w:rPr>
          <w:rFonts w:hint="eastAsia"/>
        </w:rPr>
        <w:t>数据处理要求</w:t>
      </w:r>
      <w:bookmarkEnd w:id="65"/>
    </w:p>
    <w:p w:rsidR="006406A0" w:rsidRDefault="006514BC">
      <w:pPr>
        <w:pStyle w:val="affffe"/>
        <w:numPr>
          <w:ilvl w:val="0"/>
          <w:numId w:val="46"/>
        </w:numPr>
        <w:ind w:leftChars="200" w:left="845"/>
      </w:pPr>
      <w:r>
        <w:rPr>
          <w:rFonts w:hint="eastAsia"/>
        </w:rPr>
        <w:t>数据处理软件及硬件设备处理涉密数据时禁止连接网络。</w:t>
      </w:r>
    </w:p>
    <w:p w:rsidR="006406A0" w:rsidRDefault="006514BC">
      <w:pPr>
        <w:pStyle w:val="affffe"/>
        <w:numPr>
          <w:ilvl w:val="0"/>
          <w:numId w:val="46"/>
        </w:numPr>
        <w:ind w:leftChars="200" w:left="845"/>
      </w:pPr>
      <w:r>
        <w:rPr>
          <w:rFonts w:hint="eastAsia"/>
        </w:rPr>
        <w:t>数据下载：数据应及时下载备份；</w:t>
      </w:r>
    </w:p>
    <w:p w:rsidR="006406A0" w:rsidRDefault="006514BC">
      <w:pPr>
        <w:pStyle w:val="affffe"/>
        <w:numPr>
          <w:ilvl w:val="0"/>
          <w:numId w:val="46"/>
        </w:numPr>
        <w:ind w:leftChars="200" w:left="845"/>
      </w:pPr>
      <w:r>
        <w:rPr>
          <w:rFonts w:hint="eastAsia"/>
        </w:rPr>
        <w:t>数据检查：检查获取的数据是否完整，有无遗漏、丢失等；</w:t>
      </w:r>
    </w:p>
    <w:p w:rsidR="006406A0" w:rsidRDefault="006514BC">
      <w:pPr>
        <w:pStyle w:val="affffe"/>
        <w:numPr>
          <w:ilvl w:val="0"/>
          <w:numId w:val="46"/>
        </w:numPr>
        <w:ind w:leftChars="200" w:left="845"/>
      </w:pPr>
      <w:r>
        <w:t>辐射校正：调整影像的辐射度，消除传感器等因素带来的误差</w:t>
      </w:r>
      <w:r>
        <w:rPr>
          <w:rFonts w:hint="eastAsia"/>
        </w:rPr>
        <w:t>；</w:t>
      </w:r>
    </w:p>
    <w:p w:rsidR="006406A0" w:rsidRDefault="006514BC">
      <w:pPr>
        <w:pStyle w:val="affffe"/>
        <w:numPr>
          <w:ilvl w:val="0"/>
          <w:numId w:val="46"/>
        </w:numPr>
        <w:ind w:leftChars="200" w:left="845"/>
      </w:pPr>
      <w:r>
        <w:t>几何校正：纠正因相机姿态、地形起伏等造成的几何变形</w:t>
      </w:r>
      <w:r>
        <w:rPr>
          <w:rFonts w:hint="eastAsia"/>
        </w:rPr>
        <w:t>；</w:t>
      </w:r>
    </w:p>
    <w:p w:rsidR="006406A0" w:rsidRDefault="006514BC">
      <w:pPr>
        <w:pStyle w:val="affffe"/>
        <w:numPr>
          <w:ilvl w:val="0"/>
          <w:numId w:val="46"/>
        </w:numPr>
        <w:ind w:leftChars="200" w:left="845"/>
      </w:pPr>
      <w:r>
        <w:t>影像拼接：将多个相邻影像拼接成一幅完整的区域影像</w:t>
      </w:r>
      <w:r>
        <w:rPr>
          <w:rFonts w:hint="eastAsia"/>
        </w:rPr>
        <w:t>；</w:t>
      </w:r>
    </w:p>
    <w:p w:rsidR="006406A0" w:rsidRDefault="006514BC">
      <w:pPr>
        <w:pStyle w:val="affffe"/>
        <w:numPr>
          <w:ilvl w:val="0"/>
          <w:numId w:val="46"/>
        </w:numPr>
        <w:ind w:leftChars="200" w:left="845"/>
      </w:pPr>
      <w:proofErr w:type="gramStart"/>
      <w:r>
        <w:t>匀光匀</w:t>
      </w:r>
      <w:proofErr w:type="gramEnd"/>
      <w:r>
        <w:t>色：使影像的亮度和色彩更加均匀一致</w:t>
      </w:r>
      <w:r>
        <w:rPr>
          <w:rFonts w:hint="eastAsia"/>
        </w:rPr>
        <w:t>；</w:t>
      </w:r>
    </w:p>
    <w:p w:rsidR="006406A0" w:rsidRDefault="006514BC">
      <w:pPr>
        <w:pStyle w:val="affffe"/>
        <w:numPr>
          <w:ilvl w:val="0"/>
          <w:numId w:val="46"/>
        </w:numPr>
        <w:ind w:leftChars="200" w:left="845"/>
      </w:pPr>
      <w:r>
        <w:t>特征提取：提取地物特征等信息</w:t>
      </w:r>
      <w:r>
        <w:rPr>
          <w:rFonts w:hint="eastAsia"/>
        </w:rPr>
        <w:t>；</w:t>
      </w:r>
    </w:p>
    <w:p w:rsidR="006406A0" w:rsidRDefault="006514BC">
      <w:pPr>
        <w:pStyle w:val="affffe"/>
        <w:numPr>
          <w:ilvl w:val="0"/>
          <w:numId w:val="46"/>
        </w:numPr>
        <w:ind w:leftChars="200" w:left="845"/>
      </w:pPr>
      <w:r>
        <w:t>生成产品：如数字正射影像图（</w:t>
      </w:r>
      <w:r>
        <w:t>DOM</w:t>
      </w:r>
      <w:r>
        <w:t>）、数字高程模型（</w:t>
      </w:r>
      <w:r>
        <w:t>DEM</w:t>
      </w:r>
      <w:r>
        <w:t>）等。</w:t>
      </w:r>
    </w:p>
    <w:p w:rsidR="006406A0" w:rsidRDefault="006514BC">
      <w:pPr>
        <w:pStyle w:val="affc"/>
        <w:spacing w:before="240" w:after="240"/>
      </w:pPr>
      <w:bookmarkStart w:id="66" w:name="_Toc20905"/>
      <w:r>
        <w:rPr>
          <w:rFonts w:hint="eastAsia"/>
        </w:rPr>
        <w:t>质量要求</w:t>
      </w:r>
      <w:bookmarkEnd w:id="66"/>
    </w:p>
    <w:p w:rsidR="006406A0" w:rsidRDefault="006514BC">
      <w:pPr>
        <w:pStyle w:val="affd"/>
        <w:spacing w:before="120" w:after="120"/>
        <w:ind w:left="0"/>
      </w:pPr>
      <w:bookmarkStart w:id="67" w:name="_Toc7735"/>
      <w:r>
        <w:rPr>
          <w:rFonts w:hint="eastAsia"/>
        </w:rPr>
        <w:lastRenderedPageBreak/>
        <w:t>飞行质量要求</w:t>
      </w:r>
      <w:bookmarkEnd w:id="67"/>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8.1.1 </w:t>
      </w:r>
      <w:r>
        <w:rPr>
          <w:rFonts w:ascii="黑体" w:eastAsia="黑体" w:hint="eastAsia"/>
        </w:rPr>
        <w:t>像片重叠度</w:t>
      </w:r>
    </w:p>
    <w:p w:rsidR="006406A0" w:rsidRDefault="006514BC">
      <w:pPr>
        <w:pStyle w:val="affffe"/>
        <w:ind w:firstLine="420"/>
      </w:pPr>
      <w:r>
        <w:rPr>
          <w:rFonts w:hint="eastAsia"/>
        </w:rPr>
        <w:t>像片重叠度以没有绝对漏洞为原则，尽量满足以下要求：</w:t>
      </w:r>
    </w:p>
    <w:p w:rsidR="006406A0" w:rsidRDefault="006514BC">
      <w:pPr>
        <w:pStyle w:val="affffe"/>
        <w:numPr>
          <w:ilvl w:val="0"/>
          <w:numId w:val="47"/>
        </w:numPr>
        <w:ind w:leftChars="200" w:left="845"/>
      </w:pPr>
      <w:r>
        <w:rPr>
          <w:rFonts w:hint="eastAsia"/>
        </w:rPr>
        <w:t>航向重叠度一般应为</w:t>
      </w:r>
      <w:r>
        <w:rPr>
          <w:rFonts w:hint="eastAsia"/>
        </w:rPr>
        <w:t>60%</w:t>
      </w:r>
      <w:r>
        <w:rPr>
          <w:rFonts w:hint="eastAsia"/>
        </w:rPr>
        <w:t>～</w:t>
      </w:r>
      <w:r>
        <w:rPr>
          <w:rFonts w:hint="eastAsia"/>
        </w:rPr>
        <w:t>65%</w:t>
      </w:r>
      <w:r>
        <w:rPr>
          <w:rFonts w:hint="eastAsia"/>
        </w:rPr>
        <w:t>，最大不应大于</w:t>
      </w:r>
      <w:r>
        <w:rPr>
          <w:rFonts w:hint="eastAsia"/>
        </w:rPr>
        <w:t>75%</w:t>
      </w:r>
      <w:r>
        <w:rPr>
          <w:rFonts w:hint="eastAsia"/>
        </w:rPr>
        <w:t>，最小应不小于</w:t>
      </w:r>
      <w:r>
        <w:rPr>
          <w:rFonts w:hint="eastAsia"/>
        </w:rPr>
        <w:t>56%</w:t>
      </w:r>
      <w:r>
        <w:rPr>
          <w:rFonts w:hint="eastAsia"/>
        </w:rPr>
        <w:t>；</w:t>
      </w:r>
    </w:p>
    <w:p w:rsidR="006406A0" w:rsidRDefault="006514BC">
      <w:pPr>
        <w:pStyle w:val="affffe"/>
        <w:numPr>
          <w:ilvl w:val="0"/>
          <w:numId w:val="47"/>
        </w:numPr>
        <w:ind w:leftChars="200" w:left="845"/>
      </w:pPr>
      <w:r>
        <w:rPr>
          <w:rFonts w:hint="eastAsia"/>
        </w:rPr>
        <w:t>旁向重叠度一般应为</w:t>
      </w:r>
      <w:r>
        <w:rPr>
          <w:rFonts w:hint="eastAsia"/>
        </w:rPr>
        <w:t>30%</w:t>
      </w:r>
      <w:r>
        <w:rPr>
          <w:rFonts w:hint="eastAsia"/>
        </w:rPr>
        <w:t>～</w:t>
      </w:r>
      <w:r>
        <w:rPr>
          <w:rFonts w:hint="eastAsia"/>
        </w:rPr>
        <w:t>35%</w:t>
      </w:r>
      <w:r>
        <w:rPr>
          <w:rFonts w:hint="eastAsia"/>
        </w:rPr>
        <w:t>，最小应不小于</w:t>
      </w:r>
      <w:r>
        <w:rPr>
          <w:rFonts w:hint="eastAsia"/>
        </w:rPr>
        <w:t>15%</w:t>
      </w:r>
      <w:r>
        <w:rPr>
          <w:rFonts w:hint="eastAsia"/>
        </w:rPr>
        <w:t>。</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8.1.2 </w:t>
      </w:r>
      <w:r>
        <w:rPr>
          <w:rFonts w:ascii="黑体" w:eastAsia="黑体" w:hint="eastAsia"/>
        </w:rPr>
        <w:t>像片倾斜角</w:t>
      </w:r>
    </w:p>
    <w:p w:rsidR="006406A0" w:rsidRDefault="006514BC">
      <w:pPr>
        <w:pStyle w:val="affffe"/>
        <w:ind w:firstLineChars="0" w:firstLine="420"/>
      </w:pPr>
      <w:r>
        <w:rPr>
          <w:rFonts w:hint="eastAsia"/>
        </w:rPr>
        <w:t>像片倾斜角一般不大于</w:t>
      </w:r>
      <w:r>
        <w:rPr>
          <w:rFonts w:hint="eastAsia"/>
        </w:rPr>
        <w:t>4</w:t>
      </w:r>
      <w:r>
        <w:rPr>
          <w:rFonts w:hint="eastAsia"/>
        </w:rPr>
        <w:t>°，个别最大不超过</w:t>
      </w:r>
      <w:r>
        <w:rPr>
          <w:rFonts w:hint="eastAsia"/>
        </w:rPr>
        <w:t>6</w:t>
      </w:r>
      <w:r>
        <w:rPr>
          <w:rFonts w:hint="eastAsia"/>
        </w:rPr>
        <w:t>°。</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8.1.3 </w:t>
      </w:r>
      <w:r>
        <w:rPr>
          <w:rFonts w:ascii="黑体" w:eastAsia="黑体" w:hint="eastAsia"/>
        </w:rPr>
        <w:t>像片</w:t>
      </w:r>
      <w:proofErr w:type="gramStart"/>
      <w:r>
        <w:rPr>
          <w:rFonts w:ascii="黑体" w:eastAsia="黑体" w:hint="eastAsia"/>
        </w:rPr>
        <w:t>旋</w:t>
      </w:r>
      <w:proofErr w:type="gramEnd"/>
      <w:r>
        <w:rPr>
          <w:rFonts w:ascii="黑体" w:eastAsia="黑体" w:hint="eastAsia"/>
        </w:rPr>
        <w:t>偏角</w:t>
      </w:r>
    </w:p>
    <w:p w:rsidR="006406A0" w:rsidRDefault="006514BC">
      <w:pPr>
        <w:pStyle w:val="affffe"/>
        <w:numPr>
          <w:ilvl w:val="0"/>
          <w:numId w:val="48"/>
        </w:numPr>
        <w:ind w:leftChars="200" w:left="845"/>
      </w:pPr>
      <w:r>
        <w:rPr>
          <w:rFonts w:hint="eastAsia"/>
        </w:rPr>
        <w:t>航摄比例尺小于</w:t>
      </w:r>
      <w:r>
        <w:rPr>
          <w:rFonts w:hint="eastAsia"/>
        </w:rPr>
        <w:t>1:3500</w:t>
      </w:r>
      <w:r>
        <w:rPr>
          <w:rFonts w:hint="eastAsia"/>
        </w:rPr>
        <w:t>，大于或等于</w:t>
      </w:r>
      <w:r>
        <w:rPr>
          <w:rFonts w:hint="eastAsia"/>
        </w:rPr>
        <w:t>1:7000</w:t>
      </w:r>
      <w:r>
        <w:rPr>
          <w:rFonts w:hint="eastAsia"/>
        </w:rPr>
        <w:t>时，旋偏角一般不大于</w:t>
      </w:r>
      <w:r>
        <w:rPr>
          <w:rFonts w:hint="eastAsia"/>
        </w:rPr>
        <w:t>8</w:t>
      </w:r>
      <w:r>
        <w:rPr>
          <w:rFonts w:hint="eastAsia"/>
        </w:rPr>
        <w:t>°，个别最大不超过</w:t>
      </w:r>
      <w:r>
        <w:rPr>
          <w:rFonts w:hint="eastAsia"/>
        </w:rPr>
        <w:t>10</w:t>
      </w:r>
      <w:r>
        <w:rPr>
          <w:rFonts w:hint="eastAsia"/>
        </w:rPr>
        <w:t>°；</w:t>
      </w:r>
    </w:p>
    <w:p w:rsidR="006406A0" w:rsidRDefault="006514BC">
      <w:pPr>
        <w:pStyle w:val="affffe"/>
        <w:numPr>
          <w:ilvl w:val="0"/>
          <w:numId w:val="48"/>
        </w:numPr>
        <w:ind w:leftChars="200" w:left="845"/>
      </w:pPr>
      <w:r>
        <w:rPr>
          <w:rFonts w:hint="eastAsia"/>
        </w:rPr>
        <w:t>航摄比例尺大于或等于</w:t>
      </w:r>
      <w:r>
        <w:rPr>
          <w:rFonts w:hint="eastAsia"/>
        </w:rPr>
        <w:t>1:3500</w:t>
      </w:r>
      <w:r>
        <w:rPr>
          <w:rFonts w:hint="eastAsia"/>
        </w:rPr>
        <w:t>，旋偏角一般不大于</w:t>
      </w:r>
      <w:r>
        <w:rPr>
          <w:rFonts w:hint="eastAsia"/>
        </w:rPr>
        <w:t>10</w:t>
      </w:r>
      <w:r>
        <w:rPr>
          <w:rFonts w:hint="eastAsia"/>
        </w:rPr>
        <w:t>°，个别最大不超过</w:t>
      </w:r>
      <w:r>
        <w:rPr>
          <w:rFonts w:hint="eastAsia"/>
        </w:rPr>
        <w:t>12</w:t>
      </w:r>
      <w:r>
        <w:rPr>
          <w:rFonts w:hint="eastAsia"/>
        </w:rPr>
        <w:t>°。</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8.1.4 </w:t>
      </w:r>
      <w:r>
        <w:rPr>
          <w:rFonts w:ascii="黑体" w:eastAsia="黑体" w:hint="eastAsia"/>
        </w:rPr>
        <w:t>航高保持</w:t>
      </w:r>
    </w:p>
    <w:p w:rsidR="006406A0" w:rsidRDefault="006514BC">
      <w:pPr>
        <w:pStyle w:val="affffe"/>
        <w:ind w:firstLine="420"/>
      </w:pPr>
      <w:r>
        <w:rPr>
          <w:rFonts w:hint="eastAsia"/>
        </w:rPr>
        <w:t>同一航线上相邻像片的航高差应不大于</w:t>
      </w:r>
      <w:r>
        <w:rPr>
          <w:rFonts w:hint="eastAsia"/>
        </w:rPr>
        <w:t>30m</w:t>
      </w:r>
      <w:r>
        <w:rPr>
          <w:rFonts w:hint="eastAsia"/>
        </w:rPr>
        <w:t>，最大航高与最小航高之差应不大于</w:t>
      </w:r>
      <w:r>
        <w:rPr>
          <w:rFonts w:hint="eastAsia"/>
        </w:rPr>
        <w:t>50m</w:t>
      </w:r>
      <w:r>
        <w:rPr>
          <w:rFonts w:hint="eastAsia"/>
        </w:rPr>
        <w:t>，实际航高与设计航高之差应不大于</w:t>
      </w:r>
      <w:r>
        <w:rPr>
          <w:rFonts w:hint="eastAsia"/>
        </w:rPr>
        <w:t>50m</w:t>
      </w:r>
      <w:r>
        <w:rPr>
          <w:rFonts w:hint="eastAsia"/>
        </w:rPr>
        <w:t>。</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8.1.5 </w:t>
      </w:r>
      <w:r>
        <w:rPr>
          <w:rFonts w:ascii="黑体" w:eastAsia="黑体" w:hint="eastAsia"/>
        </w:rPr>
        <w:t>水平保持</w:t>
      </w:r>
    </w:p>
    <w:p w:rsidR="006406A0" w:rsidRDefault="006514BC">
      <w:pPr>
        <w:pStyle w:val="affffe"/>
        <w:ind w:firstLineChars="0" w:firstLine="420"/>
      </w:pPr>
      <w:r>
        <w:rPr>
          <w:rFonts w:hint="eastAsia"/>
        </w:rPr>
        <w:t>飞机沿航线飞行期间，左右偏移航线中线不超过</w:t>
      </w:r>
      <w:r>
        <w:rPr>
          <w:rFonts w:hint="eastAsia"/>
        </w:rPr>
        <w:t>30m</w:t>
      </w:r>
      <w:r>
        <w:rPr>
          <w:rFonts w:hint="eastAsia"/>
        </w:rPr>
        <w:t>。</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8.1.6 </w:t>
      </w:r>
      <w:r>
        <w:rPr>
          <w:rFonts w:ascii="黑体" w:eastAsia="黑体" w:hint="eastAsia"/>
        </w:rPr>
        <w:t>补摄要求</w:t>
      </w:r>
    </w:p>
    <w:p w:rsidR="006406A0" w:rsidRDefault="006514BC">
      <w:pPr>
        <w:pStyle w:val="affffe"/>
        <w:ind w:firstLine="420"/>
      </w:pPr>
      <w:proofErr w:type="gramStart"/>
      <w:r>
        <w:rPr>
          <w:rFonts w:hint="eastAsia"/>
        </w:rPr>
        <w:t>航摄中出现</w:t>
      </w:r>
      <w:proofErr w:type="gramEnd"/>
      <w:r>
        <w:rPr>
          <w:rFonts w:hint="eastAsia"/>
        </w:rPr>
        <w:t>的相对漏洞和绝对漏洞均应及时补摄，应采用相同地面分辨率补摄，补摄航线的两端应超出漏</w:t>
      </w:r>
      <w:r>
        <w:rPr>
          <w:rFonts w:hint="eastAsia"/>
        </w:rPr>
        <w:t>洞之外两条基线。</w:t>
      </w:r>
    </w:p>
    <w:p w:rsidR="006406A0" w:rsidRDefault="006514BC">
      <w:pPr>
        <w:pStyle w:val="affd"/>
        <w:spacing w:before="120" w:after="120"/>
        <w:ind w:left="0"/>
      </w:pPr>
      <w:bookmarkStart w:id="68" w:name="_Toc339"/>
      <w:r>
        <w:rPr>
          <w:rFonts w:hint="eastAsia"/>
        </w:rPr>
        <w:t>影像质量要求</w:t>
      </w:r>
      <w:bookmarkEnd w:id="68"/>
    </w:p>
    <w:p w:rsidR="006406A0" w:rsidRDefault="006514BC">
      <w:pPr>
        <w:pStyle w:val="affffe"/>
        <w:numPr>
          <w:ilvl w:val="0"/>
          <w:numId w:val="49"/>
        </w:numPr>
        <w:ind w:leftChars="200" w:left="845"/>
      </w:pPr>
      <w:r>
        <w:rPr>
          <w:rFonts w:hint="eastAsia"/>
        </w:rPr>
        <w:t>影像应清晰，层次丰富，反差适中，色调柔和；应能辨认出与地面分辨率相适应的细小地物影像，能够建立清晰的立体模型；</w:t>
      </w:r>
    </w:p>
    <w:p w:rsidR="006406A0" w:rsidRDefault="006514BC">
      <w:pPr>
        <w:pStyle w:val="affffe"/>
        <w:numPr>
          <w:ilvl w:val="0"/>
          <w:numId w:val="49"/>
        </w:numPr>
        <w:ind w:leftChars="200" w:left="845"/>
      </w:pPr>
      <w:r>
        <w:rPr>
          <w:rFonts w:hint="eastAsia"/>
        </w:rPr>
        <w:t>影像上不应有影响生产明显的云、云影、烟、大面积反光、污点等缺陷。受极地局部气象影像，可能会受薄雾影响，虽然影像会存在少量缺陷，但不影响立体模型的连接和测绘，可以</w:t>
      </w:r>
      <w:proofErr w:type="gramStart"/>
      <w:r>
        <w:rPr>
          <w:rFonts w:hint="eastAsia"/>
        </w:rPr>
        <w:t>用于测制线</w:t>
      </w:r>
      <w:proofErr w:type="gramEnd"/>
      <w:r>
        <w:rPr>
          <w:rFonts w:hint="eastAsia"/>
        </w:rPr>
        <w:t>划图；</w:t>
      </w:r>
    </w:p>
    <w:p w:rsidR="006406A0" w:rsidRDefault="006514BC">
      <w:pPr>
        <w:pStyle w:val="affffe"/>
        <w:numPr>
          <w:ilvl w:val="0"/>
          <w:numId w:val="49"/>
        </w:numPr>
        <w:ind w:leftChars="200" w:left="845"/>
      </w:pPr>
      <w:r>
        <w:rPr>
          <w:rFonts w:hint="eastAsia"/>
        </w:rPr>
        <w:t>确保因极地特殊环境对飞机地速的影响，在曝光瞬间造成的像点位移</w:t>
      </w:r>
      <w:r>
        <w:rPr>
          <w:rFonts w:hint="eastAsia"/>
        </w:rPr>
        <w:t>-</w:t>
      </w:r>
      <w:r>
        <w:rPr>
          <w:rFonts w:hint="eastAsia"/>
        </w:rPr>
        <w:t>般不应大于</w:t>
      </w:r>
      <w:r>
        <w:rPr>
          <w:rFonts w:hint="eastAsia"/>
        </w:rPr>
        <w:t>2</w:t>
      </w:r>
      <w:r>
        <w:rPr>
          <w:rFonts w:hint="eastAsia"/>
        </w:rPr>
        <w:t>个像素</w:t>
      </w:r>
      <w:r>
        <w:rPr>
          <w:rFonts w:hint="eastAsia"/>
        </w:rPr>
        <w:t>,</w:t>
      </w:r>
      <w:r>
        <w:rPr>
          <w:rFonts w:hint="eastAsia"/>
        </w:rPr>
        <w:t>最大不应大于</w:t>
      </w:r>
      <w:r>
        <w:rPr>
          <w:rFonts w:hint="eastAsia"/>
        </w:rPr>
        <w:t>3</w:t>
      </w:r>
      <w:r>
        <w:rPr>
          <w:rFonts w:hint="eastAsia"/>
        </w:rPr>
        <w:t>个像素；</w:t>
      </w:r>
    </w:p>
    <w:p w:rsidR="006406A0" w:rsidRDefault="006514BC">
      <w:pPr>
        <w:pStyle w:val="affffe"/>
        <w:numPr>
          <w:ilvl w:val="0"/>
          <w:numId w:val="49"/>
        </w:numPr>
        <w:ind w:leftChars="200" w:left="845"/>
      </w:pPr>
      <w:r>
        <w:rPr>
          <w:rFonts w:hint="eastAsia"/>
        </w:rPr>
        <w:t>拼接影像应无明显模糊、重影和错位现象。</w:t>
      </w:r>
    </w:p>
    <w:p w:rsidR="006406A0" w:rsidRDefault="006514BC">
      <w:pPr>
        <w:pStyle w:val="affd"/>
        <w:spacing w:before="120" w:after="120"/>
        <w:ind w:left="0"/>
      </w:pPr>
      <w:bookmarkStart w:id="69" w:name="_Toc3547"/>
      <w:r>
        <w:rPr>
          <w:rFonts w:hint="eastAsia"/>
        </w:rPr>
        <w:t>数据质量要求</w:t>
      </w:r>
      <w:bookmarkEnd w:id="69"/>
    </w:p>
    <w:p w:rsidR="006406A0" w:rsidRDefault="006514BC">
      <w:pPr>
        <w:pStyle w:val="affffe"/>
        <w:numPr>
          <w:ilvl w:val="0"/>
          <w:numId w:val="50"/>
        </w:numPr>
        <w:ind w:leftChars="200" w:left="845"/>
      </w:pPr>
      <w:r>
        <w:rPr>
          <w:rFonts w:hint="eastAsia"/>
        </w:rPr>
        <w:t>数据完整，无遗漏、缺失、错误；</w:t>
      </w:r>
    </w:p>
    <w:p w:rsidR="006406A0" w:rsidRDefault="006514BC">
      <w:pPr>
        <w:pStyle w:val="affffe"/>
        <w:numPr>
          <w:ilvl w:val="0"/>
          <w:numId w:val="50"/>
        </w:numPr>
        <w:ind w:leftChars="200" w:left="845"/>
      </w:pPr>
      <w:r>
        <w:rPr>
          <w:rFonts w:hint="eastAsia"/>
        </w:rPr>
        <w:t>影像数据名称和内容、质量符合规定；</w:t>
      </w:r>
    </w:p>
    <w:p w:rsidR="006406A0" w:rsidRDefault="006514BC">
      <w:pPr>
        <w:pStyle w:val="affffe"/>
        <w:numPr>
          <w:ilvl w:val="0"/>
          <w:numId w:val="50"/>
        </w:numPr>
        <w:ind w:leftChars="200" w:left="845"/>
      </w:pPr>
      <w:r>
        <w:rPr>
          <w:rFonts w:hint="eastAsia"/>
        </w:rPr>
        <w:t>数据文件的内容和名称符合规定；</w:t>
      </w:r>
    </w:p>
    <w:p w:rsidR="006406A0" w:rsidRDefault="006514BC">
      <w:pPr>
        <w:pStyle w:val="affffe"/>
        <w:numPr>
          <w:ilvl w:val="0"/>
          <w:numId w:val="50"/>
        </w:numPr>
        <w:ind w:leftChars="200" w:left="845"/>
      </w:pPr>
      <w:r>
        <w:rPr>
          <w:rFonts w:hint="eastAsia"/>
        </w:rPr>
        <w:t>据文件存储组织、文件格式符合要求，数据文件可正常读出，文件名称符合要求；</w:t>
      </w:r>
    </w:p>
    <w:p w:rsidR="006406A0" w:rsidRDefault="006514BC">
      <w:pPr>
        <w:pStyle w:val="affffe"/>
        <w:numPr>
          <w:ilvl w:val="0"/>
          <w:numId w:val="50"/>
        </w:numPr>
        <w:ind w:leftChars="200" w:left="845"/>
      </w:pPr>
      <w:r>
        <w:rPr>
          <w:rFonts w:hint="eastAsia"/>
        </w:rPr>
        <w:t>元数据无错误、缺失。</w:t>
      </w:r>
    </w:p>
    <w:p w:rsidR="006406A0" w:rsidRDefault="006514BC">
      <w:pPr>
        <w:pStyle w:val="affd"/>
        <w:spacing w:before="120" w:after="120"/>
        <w:ind w:left="0"/>
      </w:pPr>
      <w:bookmarkStart w:id="70" w:name="_Toc22043"/>
      <w:r>
        <w:rPr>
          <w:rFonts w:hint="eastAsia"/>
        </w:rPr>
        <w:t>格式要求</w:t>
      </w:r>
      <w:bookmarkEnd w:id="70"/>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8.4.1 </w:t>
      </w:r>
      <w:r>
        <w:rPr>
          <w:rFonts w:ascii="黑体" w:eastAsia="黑体" w:hint="eastAsia"/>
        </w:rPr>
        <w:t>文件组织结构要求</w:t>
      </w:r>
    </w:p>
    <w:p w:rsidR="006406A0" w:rsidRDefault="006514BC">
      <w:pPr>
        <w:pStyle w:val="affffe"/>
        <w:ind w:firstLine="420"/>
      </w:pPr>
      <w:proofErr w:type="gramStart"/>
      <w:r>
        <w:rPr>
          <w:rFonts w:hint="eastAsia"/>
        </w:rPr>
        <w:t>航摄影</w:t>
      </w:r>
      <w:proofErr w:type="gramEnd"/>
      <w:r>
        <w:rPr>
          <w:rFonts w:hint="eastAsia"/>
        </w:rPr>
        <w:t>像数据文件组织结构规则如下：</w:t>
      </w:r>
    </w:p>
    <w:p w:rsidR="006406A0" w:rsidRDefault="006514BC">
      <w:pPr>
        <w:pStyle w:val="affffe"/>
        <w:numPr>
          <w:ilvl w:val="0"/>
          <w:numId w:val="51"/>
        </w:numPr>
        <w:ind w:leftChars="200" w:left="845"/>
      </w:pPr>
      <w:r>
        <w:rPr>
          <w:rFonts w:hint="eastAsia"/>
        </w:rPr>
        <w:t>一级目录：按照航摄名称命名文件夹；</w:t>
      </w:r>
    </w:p>
    <w:p w:rsidR="006406A0" w:rsidRDefault="006514BC">
      <w:pPr>
        <w:pStyle w:val="affffe"/>
        <w:numPr>
          <w:ilvl w:val="0"/>
          <w:numId w:val="51"/>
        </w:numPr>
        <w:ind w:leftChars="200" w:left="845"/>
      </w:pPr>
      <w:r>
        <w:rPr>
          <w:rFonts w:hint="eastAsia"/>
        </w:rPr>
        <w:t>二级目录：按照航摄日期和</w:t>
      </w:r>
      <w:proofErr w:type="gramStart"/>
      <w:r>
        <w:rPr>
          <w:rFonts w:hint="eastAsia"/>
        </w:rPr>
        <w:t>航摄</w:t>
      </w:r>
      <w:proofErr w:type="gramEnd"/>
      <w:r>
        <w:rPr>
          <w:rFonts w:hint="eastAsia"/>
        </w:rPr>
        <w:t>分区名称共同命名文件夹；</w:t>
      </w:r>
    </w:p>
    <w:p w:rsidR="006406A0" w:rsidRDefault="006514BC">
      <w:pPr>
        <w:pStyle w:val="affffe"/>
        <w:numPr>
          <w:ilvl w:val="0"/>
          <w:numId w:val="51"/>
        </w:numPr>
        <w:ind w:leftChars="200" w:left="845"/>
      </w:pPr>
      <w:r>
        <w:rPr>
          <w:rFonts w:hint="eastAsia"/>
        </w:rPr>
        <w:t>三级目录：按照航线顺序命名文件夹；</w:t>
      </w:r>
    </w:p>
    <w:p w:rsidR="006406A0" w:rsidRDefault="006514BC">
      <w:pPr>
        <w:pStyle w:val="affffe"/>
        <w:numPr>
          <w:ilvl w:val="0"/>
          <w:numId w:val="51"/>
        </w:numPr>
        <w:ind w:leftChars="200" w:left="845"/>
      </w:pPr>
      <w:r>
        <w:rPr>
          <w:rFonts w:hint="eastAsia"/>
        </w:rPr>
        <w:t>四级目录：按照</w:t>
      </w:r>
      <w:proofErr w:type="gramStart"/>
      <w:r>
        <w:rPr>
          <w:rFonts w:hint="eastAsia"/>
        </w:rPr>
        <w:t>航摄影</w:t>
      </w:r>
      <w:proofErr w:type="gramEnd"/>
      <w:r>
        <w:rPr>
          <w:rFonts w:hint="eastAsia"/>
        </w:rPr>
        <w:t>像数据成果类型命名文件夹，包括影像文件夹、</w:t>
      </w:r>
      <w:r>
        <w:rPr>
          <w:rFonts w:hint="eastAsia"/>
        </w:rPr>
        <w:t>POS</w:t>
      </w:r>
      <w:r>
        <w:rPr>
          <w:rFonts w:hint="eastAsia"/>
        </w:rPr>
        <w:t>数据文件、相机文件、航摄仪器检定文件、航摄飞行记录表、航</w:t>
      </w:r>
      <w:proofErr w:type="gramStart"/>
      <w:r>
        <w:rPr>
          <w:rFonts w:hint="eastAsia"/>
        </w:rPr>
        <w:t>摄情况</w:t>
      </w:r>
      <w:proofErr w:type="gramEnd"/>
      <w:r>
        <w:rPr>
          <w:rFonts w:hint="eastAsia"/>
        </w:rPr>
        <w:t>说明文件、摄影</w:t>
      </w:r>
      <w:r>
        <w:rPr>
          <w:rFonts w:hint="eastAsia"/>
        </w:rPr>
        <w:t>航线分布示意图。</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lastRenderedPageBreak/>
        <w:t xml:space="preserve">8.4.2 </w:t>
      </w:r>
      <w:r>
        <w:rPr>
          <w:rFonts w:ascii="黑体" w:eastAsia="黑体" w:hint="eastAsia"/>
        </w:rPr>
        <w:t>文件格式要求</w:t>
      </w:r>
    </w:p>
    <w:p w:rsidR="006406A0" w:rsidRDefault="006514BC">
      <w:pPr>
        <w:pStyle w:val="affffe"/>
        <w:numPr>
          <w:ilvl w:val="0"/>
          <w:numId w:val="52"/>
        </w:numPr>
        <w:ind w:leftChars="200" w:left="845"/>
      </w:pPr>
      <w:r>
        <w:rPr>
          <w:rFonts w:hint="eastAsia"/>
        </w:rPr>
        <w:t>影像数据的格式采用</w:t>
      </w:r>
      <w:r>
        <w:rPr>
          <w:rFonts w:hint="eastAsia"/>
        </w:rPr>
        <w:t>TIFF</w:t>
      </w:r>
      <w:r>
        <w:rPr>
          <w:rFonts w:hint="eastAsia"/>
        </w:rPr>
        <w:t>非压缩格式（</w:t>
      </w:r>
      <w:r>
        <w:rPr>
          <w:rFonts w:hint="eastAsia"/>
        </w:rPr>
        <w:t>*.</w:t>
      </w:r>
      <w:proofErr w:type="spellStart"/>
      <w:r>
        <w:rPr>
          <w:rFonts w:hint="eastAsia"/>
        </w:rPr>
        <w:t>tif</w:t>
      </w:r>
      <w:proofErr w:type="spellEnd"/>
      <w:r>
        <w:rPr>
          <w:rFonts w:hint="eastAsia"/>
        </w:rPr>
        <w:t>）或者</w:t>
      </w:r>
      <w:r>
        <w:rPr>
          <w:rFonts w:hint="eastAsia"/>
        </w:rPr>
        <w:t>jpg</w:t>
      </w:r>
      <w:r>
        <w:rPr>
          <w:rFonts w:hint="eastAsia"/>
        </w:rPr>
        <w:t>格式，也可以为其他通用的影像格式；</w:t>
      </w:r>
    </w:p>
    <w:p w:rsidR="006406A0" w:rsidRDefault="006514BC">
      <w:pPr>
        <w:pStyle w:val="affffe"/>
        <w:numPr>
          <w:ilvl w:val="0"/>
          <w:numId w:val="52"/>
        </w:numPr>
        <w:ind w:leftChars="200" w:left="845"/>
      </w:pPr>
      <w:r>
        <w:rPr>
          <w:rFonts w:hint="eastAsia"/>
        </w:rPr>
        <w:t>POS</w:t>
      </w:r>
      <w:r>
        <w:rPr>
          <w:rFonts w:hint="eastAsia"/>
        </w:rPr>
        <w:t>数据文件的格式为：文本（</w:t>
      </w:r>
      <w:r>
        <w:rPr>
          <w:rFonts w:hint="eastAsia"/>
        </w:rPr>
        <w:t>*.txt</w:t>
      </w:r>
      <w:r>
        <w:rPr>
          <w:rFonts w:hint="eastAsia"/>
        </w:rPr>
        <w:t>）或文档表格（</w:t>
      </w:r>
      <w:r>
        <w:rPr>
          <w:rFonts w:hint="eastAsia"/>
        </w:rPr>
        <w:t>*.</w:t>
      </w:r>
      <w:proofErr w:type="spellStart"/>
      <w:r>
        <w:rPr>
          <w:rFonts w:hint="eastAsia"/>
        </w:rPr>
        <w:t>xls</w:t>
      </w:r>
      <w:proofErr w:type="spellEnd"/>
      <w:r>
        <w:rPr>
          <w:rFonts w:hint="eastAsia"/>
        </w:rPr>
        <w:t>）；</w:t>
      </w:r>
    </w:p>
    <w:p w:rsidR="006406A0" w:rsidRDefault="006514BC">
      <w:pPr>
        <w:pStyle w:val="affffe"/>
        <w:numPr>
          <w:ilvl w:val="0"/>
          <w:numId w:val="52"/>
        </w:numPr>
        <w:ind w:leftChars="200" w:left="845"/>
      </w:pPr>
      <w:r>
        <w:rPr>
          <w:rFonts w:hint="eastAsia"/>
        </w:rPr>
        <w:t>相机文件格式为：文本（</w:t>
      </w:r>
      <w:r>
        <w:rPr>
          <w:rFonts w:hint="eastAsia"/>
        </w:rPr>
        <w:t>*.txt</w:t>
      </w:r>
      <w:r>
        <w:rPr>
          <w:rFonts w:hint="eastAsia"/>
        </w:rPr>
        <w:t>）或文档表格（</w:t>
      </w:r>
      <w:r>
        <w:rPr>
          <w:rFonts w:hint="eastAsia"/>
        </w:rPr>
        <w:t>*.</w:t>
      </w:r>
      <w:proofErr w:type="spellStart"/>
      <w:r>
        <w:rPr>
          <w:rFonts w:hint="eastAsia"/>
        </w:rPr>
        <w:t>xls</w:t>
      </w:r>
      <w:proofErr w:type="spellEnd"/>
      <w:r>
        <w:rPr>
          <w:rFonts w:hint="eastAsia"/>
        </w:rPr>
        <w:t>）、文档</w:t>
      </w:r>
      <w:r>
        <w:rPr>
          <w:rFonts w:hint="eastAsia"/>
        </w:rPr>
        <w:t>Word</w:t>
      </w:r>
      <w:r>
        <w:rPr>
          <w:rFonts w:hint="eastAsia"/>
        </w:rPr>
        <w:t>格式（</w:t>
      </w:r>
      <w:r>
        <w:rPr>
          <w:rFonts w:hint="eastAsia"/>
        </w:rPr>
        <w:t>*.doc</w:t>
      </w:r>
      <w:r>
        <w:rPr>
          <w:rFonts w:hint="eastAsia"/>
        </w:rPr>
        <w:t>）；</w:t>
      </w:r>
    </w:p>
    <w:p w:rsidR="006406A0" w:rsidRDefault="006514BC">
      <w:pPr>
        <w:pStyle w:val="affffe"/>
        <w:numPr>
          <w:ilvl w:val="0"/>
          <w:numId w:val="52"/>
        </w:numPr>
        <w:ind w:leftChars="200" w:left="845"/>
      </w:pPr>
      <w:r>
        <w:rPr>
          <w:rFonts w:hint="eastAsia"/>
        </w:rPr>
        <w:t>航摄仪器检定文件格式为：文档表格（</w:t>
      </w:r>
      <w:r>
        <w:rPr>
          <w:rFonts w:hint="eastAsia"/>
        </w:rPr>
        <w:t>*.</w:t>
      </w:r>
      <w:proofErr w:type="spellStart"/>
      <w:r>
        <w:rPr>
          <w:rFonts w:hint="eastAsia"/>
        </w:rPr>
        <w:t>xls</w:t>
      </w:r>
      <w:proofErr w:type="spellEnd"/>
      <w:r>
        <w:rPr>
          <w:rFonts w:hint="eastAsia"/>
        </w:rPr>
        <w:t>）、文档</w:t>
      </w:r>
      <w:r>
        <w:rPr>
          <w:rFonts w:hint="eastAsia"/>
        </w:rPr>
        <w:t>Word</w:t>
      </w:r>
      <w:r>
        <w:rPr>
          <w:rFonts w:hint="eastAsia"/>
        </w:rPr>
        <w:t>格式（</w:t>
      </w:r>
      <w:r>
        <w:rPr>
          <w:rFonts w:hint="eastAsia"/>
        </w:rPr>
        <w:t>*.doc</w:t>
      </w:r>
      <w:r>
        <w:rPr>
          <w:rFonts w:hint="eastAsia"/>
        </w:rPr>
        <w:t>）；</w:t>
      </w:r>
    </w:p>
    <w:p w:rsidR="006406A0" w:rsidRDefault="006514BC">
      <w:pPr>
        <w:pStyle w:val="affffe"/>
        <w:numPr>
          <w:ilvl w:val="0"/>
          <w:numId w:val="52"/>
        </w:numPr>
        <w:ind w:leftChars="200" w:left="845"/>
      </w:pPr>
      <w:r>
        <w:rPr>
          <w:rFonts w:hint="eastAsia"/>
        </w:rPr>
        <w:t>航摄飞行记录表格式为：文档表格（</w:t>
      </w:r>
      <w:r>
        <w:rPr>
          <w:rFonts w:hint="eastAsia"/>
        </w:rPr>
        <w:t>*.</w:t>
      </w:r>
      <w:proofErr w:type="spellStart"/>
      <w:r>
        <w:rPr>
          <w:rFonts w:hint="eastAsia"/>
        </w:rPr>
        <w:t>xls</w:t>
      </w:r>
      <w:proofErr w:type="spellEnd"/>
      <w:r>
        <w:rPr>
          <w:rFonts w:hint="eastAsia"/>
        </w:rPr>
        <w:t>）、文档</w:t>
      </w:r>
      <w:r>
        <w:rPr>
          <w:rFonts w:hint="eastAsia"/>
        </w:rPr>
        <w:t>Word</w:t>
      </w:r>
      <w:r>
        <w:rPr>
          <w:rFonts w:hint="eastAsia"/>
        </w:rPr>
        <w:t>格式（</w:t>
      </w:r>
      <w:r>
        <w:rPr>
          <w:rFonts w:hint="eastAsia"/>
        </w:rPr>
        <w:t>*.doc</w:t>
      </w:r>
      <w:r>
        <w:rPr>
          <w:rFonts w:hint="eastAsia"/>
        </w:rPr>
        <w:t>）；</w:t>
      </w:r>
    </w:p>
    <w:p w:rsidR="006406A0" w:rsidRDefault="006514BC">
      <w:pPr>
        <w:pStyle w:val="affffe"/>
        <w:numPr>
          <w:ilvl w:val="0"/>
          <w:numId w:val="52"/>
        </w:numPr>
        <w:ind w:leftChars="200" w:left="845"/>
      </w:pPr>
      <w:r>
        <w:rPr>
          <w:rFonts w:hint="eastAsia"/>
        </w:rPr>
        <w:t>航</w:t>
      </w:r>
      <w:proofErr w:type="gramStart"/>
      <w:r>
        <w:rPr>
          <w:rFonts w:hint="eastAsia"/>
        </w:rPr>
        <w:t>摄情况</w:t>
      </w:r>
      <w:proofErr w:type="gramEnd"/>
      <w:r>
        <w:rPr>
          <w:rFonts w:hint="eastAsia"/>
        </w:rPr>
        <w:t>说明文件格式为：文档</w:t>
      </w:r>
      <w:r>
        <w:rPr>
          <w:rFonts w:hint="eastAsia"/>
        </w:rPr>
        <w:t>Word</w:t>
      </w:r>
      <w:r>
        <w:rPr>
          <w:rFonts w:hint="eastAsia"/>
        </w:rPr>
        <w:t>格式（</w:t>
      </w:r>
      <w:r>
        <w:rPr>
          <w:rFonts w:hint="eastAsia"/>
        </w:rPr>
        <w:t>*.doc</w:t>
      </w:r>
      <w:r>
        <w:rPr>
          <w:rFonts w:hint="eastAsia"/>
        </w:rPr>
        <w:t>）；</w:t>
      </w:r>
    </w:p>
    <w:p w:rsidR="006406A0" w:rsidRDefault="006514BC">
      <w:pPr>
        <w:pStyle w:val="affffe"/>
        <w:numPr>
          <w:ilvl w:val="0"/>
          <w:numId w:val="52"/>
        </w:numPr>
        <w:ind w:leftChars="200" w:left="845"/>
      </w:pPr>
      <w:r>
        <w:rPr>
          <w:rFonts w:hint="eastAsia"/>
        </w:rPr>
        <w:t>摄影航线分布示意图格式为：</w:t>
      </w:r>
      <w:r>
        <w:rPr>
          <w:rFonts w:hint="eastAsia"/>
        </w:rPr>
        <w:t>AutoCAD</w:t>
      </w:r>
      <w:r>
        <w:rPr>
          <w:rFonts w:hint="eastAsia"/>
        </w:rPr>
        <w:t>的</w:t>
      </w:r>
      <w:r>
        <w:rPr>
          <w:rFonts w:hint="eastAsia"/>
        </w:rPr>
        <w:t>DWG</w:t>
      </w:r>
      <w:r>
        <w:rPr>
          <w:rFonts w:hint="eastAsia"/>
        </w:rPr>
        <w:t>格式（</w:t>
      </w:r>
      <w:r>
        <w:rPr>
          <w:rFonts w:hint="eastAsia"/>
        </w:rPr>
        <w:t>*.</w:t>
      </w:r>
      <w:proofErr w:type="spellStart"/>
      <w:r>
        <w:rPr>
          <w:rFonts w:hint="eastAsia"/>
        </w:rPr>
        <w:t>dwg</w:t>
      </w:r>
      <w:proofErr w:type="spellEnd"/>
      <w:r>
        <w:rPr>
          <w:rFonts w:hint="eastAsia"/>
        </w:rPr>
        <w:t>）、</w:t>
      </w:r>
      <w:r>
        <w:rPr>
          <w:rFonts w:hint="eastAsia"/>
        </w:rPr>
        <w:t>ArcGIS</w:t>
      </w:r>
      <w:r>
        <w:rPr>
          <w:rFonts w:hint="eastAsia"/>
        </w:rPr>
        <w:t>的</w:t>
      </w:r>
      <w:proofErr w:type="spellStart"/>
      <w:r>
        <w:rPr>
          <w:rFonts w:hint="eastAsia"/>
        </w:rPr>
        <w:t>shapefile</w:t>
      </w:r>
      <w:proofErr w:type="spellEnd"/>
      <w:r>
        <w:rPr>
          <w:rFonts w:hint="eastAsia"/>
        </w:rPr>
        <w:t>格式（</w:t>
      </w:r>
      <w:r>
        <w:rPr>
          <w:rFonts w:hint="eastAsia"/>
        </w:rPr>
        <w:t>*.</w:t>
      </w:r>
      <w:proofErr w:type="spellStart"/>
      <w:r>
        <w:rPr>
          <w:rFonts w:hint="eastAsia"/>
        </w:rPr>
        <w:t>shp</w:t>
      </w:r>
      <w:proofErr w:type="spellEnd"/>
      <w:r>
        <w:rPr>
          <w:rFonts w:hint="eastAsia"/>
        </w:rPr>
        <w:t>）。</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8.4.3 </w:t>
      </w:r>
      <w:r>
        <w:rPr>
          <w:rFonts w:ascii="黑体" w:eastAsia="黑体" w:hint="eastAsia"/>
        </w:rPr>
        <w:t>数据格式要求</w:t>
      </w:r>
    </w:p>
    <w:p w:rsidR="006406A0" w:rsidRDefault="006514BC">
      <w:pPr>
        <w:pStyle w:val="affffe"/>
        <w:numPr>
          <w:ilvl w:val="0"/>
          <w:numId w:val="53"/>
        </w:numPr>
        <w:ind w:leftChars="200" w:left="845"/>
      </w:pPr>
      <w:r>
        <w:rPr>
          <w:rFonts w:hint="eastAsia"/>
        </w:rPr>
        <w:t>影像数据的质量若前期拍摄时质量不好，可以通过预处理，提高影像质量；不可以采用压缩后的影像，也不可以降低影像的分辨率；</w:t>
      </w:r>
    </w:p>
    <w:p w:rsidR="006406A0" w:rsidRDefault="006514BC">
      <w:pPr>
        <w:pStyle w:val="affffe"/>
        <w:numPr>
          <w:ilvl w:val="0"/>
          <w:numId w:val="53"/>
        </w:numPr>
        <w:ind w:leftChars="200" w:left="845"/>
      </w:pPr>
      <w:r>
        <w:rPr>
          <w:rFonts w:hint="eastAsia"/>
        </w:rPr>
        <w:t>影像的像片号可以</w:t>
      </w:r>
      <w:proofErr w:type="gramStart"/>
      <w:r>
        <w:rPr>
          <w:rFonts w:hint="eastAsia"/>
        </w:rPr>
        <w:t>根据摄区代号</w:t>
      </w:r>
      <w:proofErr w:type="gramEnd"/>
      <w:r>
        <w:rPr>
          <w:rFonts w:hint="eastAsia"/>
        </w:rPr>
        <w:t>+</w:t>
      </w:r>
      <w:r>
        <w:rPr>
          <w:rFonts w:hint="eastAsia"/>
        </w:rPr>
        <w:t>分区号</w:t>
      </w:r>
      <w:r>
        <w:rPr>
          <w:rFonts w:hint="eastAsia"/>
        </w:rPr>
        <w:t>+</w:t>
      </w:r>
      <w:r>
        <w:rPr>
          <w:rFonts w:hint="eastAsia"/>
        </w:rPr>
        <w:t>航线号</w:t>
      </w:r>
      <w:r>
        <w:rPr>
          <w:rFonts w:hint="eastAsia"/>
        </w:rPr>
        <w:t>+</w:t>
      </w:r>
      <w:r>
        <w:rPr>
          <w:rFonts w:hint="eastAsia"/>
        </w:rPr>
        <w:t>航片流水号组合命名；若</w:t>
      </w:r>
      <w:proofErr w:type="gramStart"/>
      <w:r>
        <w:rPr>
          <w:rFonts w:hint="eastAsia"/>
        </w:rPr>
        <w:t>没有摄区代号</w:t>
      </w:r>
      <w:proofErr w:type="gramEnd"/>
      <w:r>
        <w:rPr>
          <w:rFonts w:hint="eastAsia"/>
        </w:rPr>
        <w:t>，可以自行</w:t>
      </w:r>
      <w:proofErr w:type="gramStart"/>
      <w:r>
        <w:rPr>
          <w:rFonts w:hint="eastAsia"/>
        </w:rPr>
        <w:t>定义摄区代号</w:t>
      </w:r>
      <w:proofErr w:type="gramEnd"/>
      <w:r>
        <w:rPr>
          <w:rFonts w:hint="eastAsia"/>
        </w:rPr>
        <w:t>，若没有分区号，可以不加；</w:t>
      </w:r>
    </w:p>
    <w:p w:rsidR="006406A0" w:rsidRDefault="006514BC">
      <w:pPr>
        <w:pStyle w:val="affffe"/>
        <w:numPr>
          <w:ilvl w:val="0"/>
          <w:numId w:val="53"/>
        </w:numPr>
        <w:ind w:leftChars="200" w:left="845"/>
      </w:pPr>
      <w:r>
        <w:rPr>
          <w:rFonts w:hint="eastAsia"/>
        </w:rPr>
        <w:t>也可以根据实际情况进行命名，注意惟一性；</w:t>
      </w:r>
    </w:p>
    <w:p w:rsidR="006406A0" w:rsidRDefault="006514BC">
      <w:pPr>
        <w:pStyle w:val="affffe"/>
        <w:numPr>
          <w:ilvl w:val="0"/>
          <w:numId w:val="53"/>
        </w:numPr>
        <w:ind w:leftChars="200" w:left="845"/>
      </w:pPr>
      <w:r>
        <w:rPr>
          <w:rFonts w:hint="eastAsia"/>
        </w:rPr>
        <w:t>拼接影像应无明显模糊、重影和错位现象。</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8.4.4 POS</w:t>
      </w:r>
      <w:r>
        <w:rPr>
          <w:rFonts w:ascii="黑体" w:eastAsia="黑体" w:hint="eastAsia"/>
        </w:rPr>
        <w:t>数据文件</w:t>
      </w:r>
    </w:p>
    <w:p w:rsidR="006406A0" w:rsidRDefault="006514BC">
      <w:pPr>
        <w:pStyle w:val="affffe"/>
        <w:numPr>
          <w:ilvl w:val="0"/>
          <w:numId w:val="54"/>
        </w:numPr>
        <w:ind w:leftChars="200" w:left="845"/>
      </w:pPr>
      <w:r>
        <w:rPr>
          <w:rFonts w:hint="eastAsia"/>
        </w:rPr>
        <w:t>POS</w:t>
      </w:r>
      <w:r>
        <w:rPr>
          <w:rFonts w:hint="eastAsia"/>
        </w:rPr>
        <w:t>数据文件包括像片号、航摄时间、摄影航高、经度、纬度、高程、航向角、俯仰角、翻滚角、飞行方向等内容；</w:t>
      </w:r>
    </w:p>
    <w:p w:rsidR="006406A0" w:rsidRDefault="006514BC">
      <w:pPr>
        <w:pStyle w:val="affffe"/>
        <w:numPr>
          <w:ilvl w:val="0"/>
          <w:numId w:val="54"/>
        </w:numPr>
        <w:ind w:leftChars="200" w:left="845"/>
      </w:pPr>
      <w:r>
        <w:rPr>
          <w:rFonts w:hint="eastAsia"/>
        </w:rPr>
        <w:t>POS</w:t>
      </w:r>
      <w:r>
        <w:rPr>
          <w:rFonts w:hint="eastAsia"/>
        </w:rPr>
        <w:t>数据文件中的像片号与影像的像片号一一对应且惟一；</w:t>
      </w:r>
    </w:p>
    <w:p w:rsidR="006406A0" w:rsidRDefault="006514BC">
      <w:pPr>
        <w:pStyle w:val="affffe"/>
        <w:numPr>
          <w:ilvl w:val="0"/>
          <w:numId w:val="54"/>
        </w:numPr>
        <w:ind w:leftChars="200" w:left="845"/>
      </w:pPr>
      <w:r>
        <w:rPr>
          <w:rFonts w:hint="eastAsia"/>
        </w:rPr>
        <w:t>POS</w:t>
      </w:r>
      <w:r>
        <w:rPr>
          <w:rFonts w:hint="eastAsia"/>
        </w:rPr>
        <w:t>数据文件中的坐标基于</w:t>
      </w:r>
      <w:r>
        <w:rPr>
          <w:rFonts w:hint="eastAsia"/>
        </w:rPr>
        <w:t>WGS-84</w:t>
      </w:r>
      <w:r>
        <w:rPr>
          <w:rFonts w:hint="eastAsia"/>
        </w:rPr>
        <w:t>椭球。</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8.4.5 </w:t>
      </w:r>
      <w:r>
        <w:rPr>
          <w:rFonts w:ascii="黑体" w:eastAsia="黑体" w:hint="eastAsia"/>
        </w:rPr>
        <w:t>相机文件</w:t>
      </w:r>
    </w:p>
    <w:p w:rsidR="006406A0" w:rsidRDefault="006514BC">
      <w:pPr>
        <w:pStyle w:val="affffe"/>
        <w:numPr>
          <w:ilvl w:val="0"/>
          <w:numId w:val="55"/>
        </w:numPr>
        <w:ind w:leftChars="200" w:left="845"/>
      </w:pPr>
      <w:r>
        <w:rPr>
          <w:rFonts w:hint="eastAsia"/>
        </w:rPr>
        <w:t>相机文件包括相机名称（型号）、影像类型、像幅大小、影像分辨率、航摄焦距；</w:t>
      </w:r>
    </w:p>
    <w:p w:rsidR="006406A0" w:rsidRDefault="006514BC">
      <w:pPr>
        <w:pStyle w:val="affffe"/>
        <w:numPr>
          <w:ilvl w:val="0"/>
          <w:numId w:val="55"/>
        </w:numPr>
        <w:ind w:leftChars="200" w:left="845"/>
      </w:pPr>
      <w:r>
        <w:rPr>
          <w:rFonts w:hint="eastAsia"/>
        </w:rPr>
        <w:t>像幅大小、影像分辨率和</w:t>
      </w:r>
      <w:proofErr w:type="gramStart"/>
      <w:r>
        <w:rPr>
          <w:rFonts w:hint="eastAsia"/>
        </w:rPr>
        <w:t>航摄</w:t>
      </w:r>
      <w:proofErr w:type="gramEnd"/>
      <w:r>
        <w:rPr>
          <w:rFonts w:hint="eastAsia"/>
        </w:rPr>
        <w:t>焦距需注明单位。</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8.4.6 </w:t>
      </w:r>
      <w:r>
        <w:rPr>
          <w:rFonts w:ascii="黑体" w:eastAsia="黑体" w:hint="eastAsia"/>
        </w:rPr>
        <w:t>航摄仪器检定文件</w:t>
      </w:r>
    </w:p>
    <w:p w:rsidR="006406A0" w:rsidRDefault="006514BC">
      <w:pPr>
        <w:pStyle w:val="affffe"/>
        <w:ind w:firstLine="420"/>
      </w:pPr>
      <w:r>
        <w:rPr>
          <w:rFonts w:hint="eastAsia"/>
        </w:rPr>
        <w:t>航摄仪检定应由具有相应资历的法定检验单位进行，各项</w:t>
      </w:r>
      <w:r>
        <w:rPr>
          <w:rFonts w:hint="eastAsia"/>
        </w:rPr>
        <w:t>规定的</w:t>
      </w:r>
      <w:r>
        <w:rPr>
          <w:rFonts w:hint="eastAsia"/>
        </w:rPr>
        <w:t>检定数据应</w:t>
      </w:r>
      <w:r>
        <w:rPr>
          <w:rFonts w:hint="eastAsia"/>
        </w:rPr>
        <w:t>根据检定单位及实际情况</w:t>
      </w:r>
      <w:r>
        <w:rPr>
          <w:rFonts w:hint="eastAsia"/>
        </w:rPr>
        <w:t>准确</w:t>
      </w:r>
      <w:r>
        <w:rPr>
          <w:rFonts w:hint="eastAsia"/>
        </w:rPr>
        <w:t>记录</w:t>
      </w:r>
      <w:r>
        <w:rPr>
          <w:rFonts w:hint="eastAsia"/>
        </w:rPr>
        <w:t>。</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8.4.7 </w:t>
      </w:r>
      <w:r>
        <w:rPr>
          <w:rFonts w:ascii="黑体" w:eastAsia="黑体" w:hint="eastAsia"/>
        </w:rPr>
        <w:t>航摄飞行记录表</w:t>
      </w:r>
    </w:p>
    <w:p w:rsidR="006406A0" w:rsidRDefault="006514BC">
      <w:pPr>
        <w:pStyle w:val="affffe"/>
        <w:ind w:firstLine="420"/>
      </w:pPr>
      <w:r>
        <w:rPr>
          <w:rFonts w:hint="eastAsia"/>
        </w:rPr>
        <w:t>航摄飞行记录表内容格式参照</w:t>
      </w:r>
      <w:r>
        <w:rPr>
          <w:rFonts w:hint="eastAsia"/>
        </w:rPr>
        <w:t>附录表</w:t>
      </w:r>
      <w:r>
        <w:rPr>
          <w:rFonts w:hint="eastAsia"/>
        </w:rPr>
        <w:t>B</w:t>
      </w:r>
      <w:r>
        <w:rPr>
          <w:rFonts w:hint="eastAsia"/>
        </w:rPr>
        <w:t>航摄飞行记录表。</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8.4.8 </w:t>
      </w:r>
      <w:r>
        <w:rPr>
          <w:rFonts w:ascii="黑体" w:eastAsia="黑体" w:hint="eastAsia"/>
        </w:rPr>
        <w:t>航</w:t>
      </w:r>
      <w:proofErr w:type="gramStart"/>
      <w:r>
        <w:rPr>
          <w:rFonts w:ascii="黑体" w:eastAsia="黑体" w:hint="eastAsia"/>
        </w:rPr>
        <w:t>摄情况</w:t>
      </w:r>
      <w:proofErr w:type="gramEnd"/>
      <w:r>
        <w:rPr>
          <w:rFonts w:ascii="黑体" w:eastAsia="黑体" w:hint="eastAsia"/>
        </w:rPr>
        <w:t>说明文件</w:t>
      </w:r>
    </w:p>
    <w:p w:rsidR="006406A0" w:rsidRDefault="006514BC">
      <w:pPr>
        <w:pStyle w:val="affffe"/>
        <w:ind w:firstLine="420"/>
      </w:pPr>
      <w:r>
        <w:rPr>
          <w:rFonts w:hint="eastAsia"/>
        </w:rPr>
        <w:t>航</w:t>
      </w:r>
      <w:proofErr w:type="gramStart"/>
      <w:r>
        <w:rPr>
          <w:rFonts w:hint="eastAsia"/>
        </w:rPr>
        <w:t>摄情况</w:t>
      </w:r>
      <w:proofErr w:type="gramEnd"/>
      <w:r>
        <w:rPr>
          <w:rFonts w:hint="eastAsia"/>
        </w:rPr>
        <w:t>说明文件内容包括飞机名称、</w:t>
      </w:r>
      <w:proofErr w:type="gramStart"/>
      <w:r>
        <w:rPr>
          <w:rFonts w:hint="eastAsia"/>
        </w:rPr>
        <w:t>摄区名称</w:t>
      </w:r>
      <w:proofErr w:type="gramEnd"/>
      <w:r>
        <w:rPr>
          <w:rFonts w:hint="eastAsia"/>
        </w:rPr>
        <w:t>、航摄分区名称、摄影日期、</w:t>
      </w:r>
      <w:proofErr w:type="gramStart"/>
      <w:r>
        <w:rPr>
          <w:rFonts w:hint="eastAsia"/>
        </w:rPr>
        <w:t>摄区范围</w:t>
      </w:r>
      <w:proofErr w:type="gramEnd"/>
      <w:r>
        <w:rPr>
          <w:rFonts w:hint="eastAsia"/>
        </w:rPr>
        <w:t>、摄影比例尺、摄影航高、航向重叠度、旁向重叠度、航摄类型、航摄飞行质量以及其他情况</w:t>
      </w:r>
      <w:r>
        <w:rPr>
          <w:rFonts w:hint="eastAsia"/>
        </w:rPr>
        <w:t>。</w:t>
      </w:r>
    </w:p>
    <w:p w:rsidR="006406A0" w:rsidRDefault="006514BC">
      <w:pPr>
        <w:pStyle w:val="affffe"/>
        <w:numPr>
          <w:ilvl w:val="0"/>
          <w:numId w:val="56"/>
        </w:numPr>
        <w:ind w:leftChars="200" w:left="845"/>
      </w:pPr>
      <w:r>
        <w:rPr>
          <w:rFonts w:hint="eastAsia"/>
        </w:rPr>
        <w:t>航摄分区之间应有重叠</w:t>
      </w:r>
      <w:proofErr w:type="gramStart"/>
      <w:r>
        <w:rPr>
          <w:rFonts w:hint="eastAsia"/>
        </w:rPr>
        <w:t>航摄影</w:t>
      </w:r>
      <w:proofErr w:type="gramEnd"/>
      <w:r>
        <w:rPr>
          <w:rFonts w:hint="eastAsia"/>
        </w:rPr>
        <w:t>像，若无分区，不作要求；</w:t>
      </w:r>
    </w:p>
    <w:p w:rsidR="006406A0" w:rsidRDefault="006514BC">
      <w:pPr>
        <w:pStyle w:val="affffe"/>
        <w:numPr>
          <w:ilvl w:val="0"/>
          <w:numId w:val="56"/>
        </w:numPr>
        <w:ind w:leftChars="200" w:left="845"/>
      </w:pPr>
      <w:r>
        <w:rPr>
          <w:rFonts w:hint="eastAsia"/>
        </w:rPr>
        <w:t>飞行方式不同，需要具体说明；如摄影航高是固定一个高度飞行，还是依据地形变化而调整飞行高度，摄影航高单位为</w:t>
      </w:r>
      <w:r>
        <w:rPr>
          <w:rFonts w:hint="eastAsia"/>
        </w:rPr>
        <w:t>m</w:t>
      </w:r>
      <w:r>
        <w:rPr>
          <w:rFonts w:hint="eastAsia"/>
        </w:rPr>
        <w:t>；</w:t>
      </w:r>
    </w:p>
    <w:p w:rsidR="006406A0" w:rsidRDefault="006514BC">
      <w:pPr>
        <w:pStyle w:val="affffe"/>
        <w:numPr>
          <w:ilvl w:val="0"/>
          <w:numId w:val="56"/>
        </w:numPr>
        <w:ind w:leftChars="200" w:left="845"/>
      </w:pPr>
      <w:r>
        <w:rPr>
          <w:rFonts w:hint="eastAsia"/>
        </w:rPr>
        <w:t>航摄季节应选在</w:t>
      </w:r>
      <w:proofErr w:type="gramStart"/>
      <w:r>
        <w:rPr>
          <w:rFonts w:hint="eastAsia"/>
        </w:rPr>
        <w:t>本摄区</w:t>
      </w:r>
      <w:proofErr w:type="gramEnd"/>
      <w:r>
        <w:rPr>
          <w:rFonts w:hint="eastAsia"/>
        </w:rPr>
        <w:t>最有利的气象条件，并要尽</w:t>
      </w:r>
      <w:r>
        <w:rPr>
          <w:rFonts w:hint="eastAsia"/>
        </w:rPr>
        <w:t>可能的避免或减少其他覆盖物（积雪、冰等）对摄影的不良影响，确保</w:t>
      </w:r>
      <w:proofErr w:type="gramStart"/>
      <w:r>
        <w:rPr>
          <w:rFonts w:hint="eastAsia"/>
        </w:rPr>
        <w:t>航摄影像能够</w:t>
      </w:r>
      <w:proofErr w:type="gramEnd"/>
      <w:r>
        <w:rPr>
          <w:rFonts w:hint="eastAsia"/>
        </w:rPr>
        <w:t>真实地显现地面细部。航摄时间，既要保证具有充足的光照度，又要避免过大的阴影，航摄日期精确到日；</w:t>
      </w:r>
    </w:p>
    <w:p w:rsidR="006406A0" w:rsidRDefault="006514BC">
      <w:pPr>
        <w:pStyle w:val="affffe"/>
        <w:numPr>
          <w:ilvl w:val="0"/>
          <w:numId w:val="56"/>
        </w:numPr>
        <w:ind w:leftChars="200" w:left="845"/>
      </w:pPr>
      <w:r>
        <w:rPr>
          <w:rFonts w:hint="eastAsia"/>
        </w:rPr>
        <w:t>摄影比例尺、航摄飞行质量、航向重叠度、旁向重叠度应符合相关规范。</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8.4.9 </w:t>
      </w:r>
      <w:r>
        <w:rPr>
          <w:rFonts w:ascii="黑体" w:eastAsia="黑体" w:hint="eastAsia"/>
        </w:rPr>
        <w:t>摄影航线分布示意图</w:t>
      </w:r>
    </w:p>
    <w:p w:rsidR="006406A0" w:rsidRDefault="006514BC">
      <w:pPr>
        <w:pStyle w:val="affffe"/>
        <w:numPr>
          <w:ilvl w:val="0"/>
          <w:numId w:val="57"/>
        </w:numPr>
        <w:ind w:leftChars="200" w:left="845"/>
      </w:pPr>
      <w:r>
        <w:rPr>
          <w:rFonts w:hint="eastAsia"/>
        </w:rPr>
        <w:t>按专业的测绘的要求和特殊的地形条件布设航线；</w:t>
      </w:r>
    </w:p>
    <w:p w:rsidR="006406A0" w:rsidRDefault="006514BC">
      <w:pPr>
        <w:pStyle w:val="affffe"/>
        <w:numPr>
          <w:ilvl w:val="0"/>
          <w:numId w:val="57"/>
        </w:numPr>
        <w:ind w:leftChars="200" w:left="845"/>
      </w:pPr>
      <w:r>
        <w:rPr>
          <w:rFonts w:hint="eastAsia"/>
        </w:rPr>
        <w:t>摄影航线分布示意图应</w:t>
      </w:r>
      <w:proofErr w:type="gramStart"/>
      <w:r>
        <w:rPr>
          <w:rFonts w:hint="eastAsia"/>
        </w:rPr>
        <w:t>包含摄区范围</w:t>
      </w:r>
      <w:proofErr w:type="gramEnd"/>
      <w:r>
        <w:rPr>
          <w:rFonts w:hint="eastAsia"/>
        </w:rPr>
        <w:t>、航线号、像片号；</w:t>
      </w:r>
    </w:p>
    <w:p w:rsidR="006406A0" w:rsidRDefault="006514BC">
      <w:pPr>
        <w:pStyle w:val="affffe"/>
        <w:numPr>
          <w:ilvl w:val="0"/>
          <w:numId w:val="57"/>
        </w:numPr>
        <w:ind w:leftChars="200" w:left="845"/>
      </w:pPr>
      <w:r>
        <w:rPr>
          <w:rFonts w:hint="eastAsia"/>
        </w:rPr>
        <w:lastRenderedPageBreak/>
        <w:t>摄影航线分布示意图可以制作成</w:t>
      </w:r>
      <w:r>
        <w:rPr>
          <w:rFonts w:hint="eastAsia"/>
        </w:rPr>
        <w:t>ArcGIS</w:t>
      </w:r>
      <w:r>
        <w:rPr>
          <w:rFonts w:hint="eastAsia"/>
        </w:rPr>
        <w:t>的</w:t>
      </w:r>
      <w:proofErr w:type="spellStart"/>
      <w:r>
        <w:rPr>
          <w:rFonts w:hint="eastAsia"/>
        </w:rPr>
        <w:t>shapefile</w:t>
      </w:r>
      <w:proofErr w:type="spellEnd"/>
      <w:r>
        <w:rPr>
          <w:rFonts w:hint="eastAsia"/>
        </w:rPr>
        <w:t>格式（</w:t>
      </w:r>
      <w:r>
        <w:rPr>
          <w:rFonts w:hint="eastAsia"/>
        </w:rPr>
        <w:t>*.</w:t>
      </w:r>
      <w:proofErr w:type="spellStart"/>
      <w:r>
        <w:rPr>
          <w:rFonts w:hint="eastAsia"/>
        </w:rPr>
        <w:t>shp</w:t>
      </w:r>
      <w:proofErr w:type="spellEnd"/>
      <w:r>
        <w:rPr>
          <w:rFonts w:hint="eastAsia"/>
        </w:rPr>
        <w:t>），几何属性为点；每一张影像为一个点，点的属性字段带有像片号，与</w:t>
      </w:r>
      <w:r>
        <w:rPr>
          <w:rFonts w:hint="eastAsia"/>
        </w:rPr>
        <w:t>POS</w:t>
      </w:r>
      <w:r>
        <w:rPr>
          <w:rFonts w:hint="eastAsia"/>
        </w:rPr>
        <w:t>数据文件当中的像片号一致，该点的坐标与</w:t>
      </w:r>
      <w:r>
        <w:rPr>
          <w:rFonts w:hint="eastAsia"/>
        </w:rPr>
        <w:t>POS</w:t>
      </w:r>
      <w:r>
        <w:rPr>
          <w:rFonts w:hint="eastAsia"/>
        </w:rPr>
        <w:t>数据文件中的坐标一致；也可以制作成</w:t>
      </w:r>
      <w:proofErr w:type="spellStart"/>
      <w:r>
        <w:rPr>
          <w:rFonts w:hint="eastAsia"/>
        </w:rPr>
        <w:t>Autocad</w:t>
      </w:r>
      <w:proofErr w:type="spellEnd"/>
      <w:r>
        <w:rPr>
          <w:rFonts w:hint="eastAsia"/>
        </w:rPr>
        <w:t>的</w:t>
      </w:r>
      <w:proofErr w:type="spellStart"/>
      <w:r>
        <w:rPr>
          <w:rFonts w:hint="eastAsia"/>
        </w:rPr>
        <w:t>dwg</w:t>
      </w:r>
      <w:proofErr w:type="spellEnd"/>
      <w:r>
        <w:rPr>
          <w:rFonts w:hint="eastAsia"/>
        </w:rPr>
        <w:t>格式。</w:t>
      </w:r>
    </w:p>
    <w:p w:rsidR="006406A0" w:rsidRDefault="006514BC" w:rsidP="00903EC2">
      <w:pPr>
        <w:pStyle w:val="affffe"/>
        <w:spacing w:beforeLines="50" w:before="120" w:afterLines="50" w:after="120"/>
        <w:ind w:firstLineChars="0" w:firstLine="0"/>
        <w:rPr>
          <w:rFonts w:ascii="黑体" w:eastAsia="黑体"/>
        </w:rPr>
      </w:pPr>
      <w:r>
        <w:rPr>
          <w:rFonts w:ascii="黑体" w:eastAsia="黑体" w:hint="eastAsia"/>
        </w:rPr>
        <w:t xml:space="preserve">8.4.10 </w:t>
      </w:r>
      <w:r>
        <w:rPr>
          <w:rFonts w:ascii="黑体" w:eastAsia="黑体" w:hint="eastAsia"/>
        </w:rPr>
        <w:t>元数据</w:t>
      </w:r>
    </w:p>
    <w:p w:rsidR="006406A0" w:rsidRDefault="006514BC">
      <w:pPr>
        <w:pStyle w:val="affffe"/>
        <w:ind w:firstLine="420"/>
      </w:pPr>
      <w:r>
        <w:rPr>
          <w:rFonts w:hint="eastAsia"/>
        </w:rPr>
        <w:t>元数据存放有关数据名称、数据源、产品归属、空间坐标系、生产日期、数据质量（数据精度和数据评价）等方面的信息。</w:t>
      </w:r>
    </w:p>
    <w:p w:rsidR="006406A0" w:rsidRDefault="006514BC">
      <w:pPr>
        <w:pStyle w:val="affffe"/>
        <w:ind w:firstLine="420"/>
      </w:pPr>
      <w:proofErr w:type="gramStart"/>
      <w:r>
        <w:rPr>
          <w:rFonts w:hint="eastAsia"/>
        </w:rPr>
        <w:t>航摄影像汇交按航</w:t>
      </w:r>
      <w:proofErr w:type="gramEnd"/>
      <w:r>
        <w:rPr>
          <w:rFonts w:hint="eastAsia"/>
        </w:rPr>
        <w:t>摄名称命名，制作一个元数据，里面记录如下表</w:t>
      </w:r>
      <w:r>
        <w:rPr>
          <w:rFonts w:hint="eastAsia"/>
        </w:rPr>
        <w:t>4</w:t>
      </w:r>
      <w:r>
        <w:rPr>
          <w:rFonts w:hint="eastAsia"/>
        </w:rPr>
        <w:t>所示信息内容。</w:t>
      </w:r>
    </w:p>
    <w:p w:rsidR="006406A0" w:rsidRDefault="006514BC">
      <w:pPr>
        <w:pStyle w:val="aff"/>
        <w:numPr>
          <w:ilvl w:val="1"/>
          <w:numId w:val="0"/>
        </w:numPr>
        <w:spacing w:before="120" w:after="120"/>
      </w:pPr>
      <w:r>
        <w:rPr>
          <w:rFonts w:hint="eastAsia"/>
        </w:rPr>
        <w:t>表</w:t>
      </w:r>
      <w:r>
        <w:rPr>
          <w:rFonts w:hint="eastAsia"/>
        </w:rPr>
        <w:t xml:space="preserve">4 </w:t>
      </w:r>
      <w:proofErr w:type="gramStart"/>
      <w:r>
        <w:rPr>
          <w:rFonts w:hint="eastAsia"/>
        </w:rPr>
        <w:t>航摄影</w:t>
      </w:r>
      <w:proofErr w:type="gramEnd"/>
      <w:r>
        <w:rPr>
          <w:rFonts w:hint="eastAsia"/>
        </w:rPr>
        <w:t>像数据元数据信息</w:t>
      </w:r>
    </w:p>
    <w:tbl>
      <w:tblPr>
        <w:tblStyle w:val="affff1"/>
        <w:tblW w:w="0" w:type="auto"/>
        <w:jc w:val="center"/>
        <w:tblLook w:val="04A0" w:firstRow="1" w:lastRow="0" w:firstColumn="1" w:lastColumn="0" w:noHBand="0" w:noVBand="1"/>
      </w:tblPr>
      <w:tblGrid>
        <w:gridCol w:w="2488"/>
        <w:gridCol w:w="3412"/>
        <w:gridCol w:w="1444"/>
      </w:tblGrid>
      <w:tr w:rsidR="006406A0">
        <w:trPr>
          <w:trHeight w:val="397"/>
          <w:jc w:val="center"/>
        </w:trPr>
        <w:tc>
          <w:tcPr>
            <w:tcW w:w="2488" w:type="dxa"/>
            <w:vAlign w:val="center"/>
          </w:tcPr>
          <w:p w:rsidR="006406A0" w:rsidRDefault="006514BC">
            <w:pPr>
              <w:adjustRightInd/>
              <w:spacing w:line="240" w:lineRule="auto"/>
              <w:jc w:val="center"/>
              <w:rPr>
                <w:rFonts w:ascii="宋体" w:hAnsi="宋体" w:cs="宋体"/>
                <w:bCs/>
              </w:rPr>
            </w:pPr>
            <w:r>
              <w:rPr>
                <w:rFonts w:ascii="宋体" w:hAnsi="宋体" w:cs="宋体" w:hint="eastAsia"/>
                <w:bCs/>
              </w:rPr>
              <w:t>基本信息</w:t>
            </w:r>
          </w:p>
        </w:tc>
        <w:tc>
          <w:tcPr>
            <w:tcW w:w="3412" w:type="dxa"/>
            <w:vAlign w:val="center"/>
          </w:tcPr>
          <w:p w:rsidR="006406A0" w:rsidRDefault="006514BC">
            <w:pPr>
              <w:adjustRightInd/>
              <w:spacing w:line="240" w:lineRule="auto"/>
              <w:jc w:val="center"/>
              <w:rPr>
                <w:rFonts w:ascii="宋体" w:hAnsi="宋体" w:cs="宋体"/>
                <w:bCs/>
              </w:rPr>
            </w:pPr>
            <w:r>
              <w:rPr>
                <w:rFonts w:ascii="宋体" w:hAnsi="宋体" w:cs="宋体" w:hint="eastAsia"/>
                <w:bCs/>
              </w:rPr>
              <w:t>内容</w:t>
            </w:r>
          </w:p>
        </w:tc>
        <w:tc>
          <w:tcPr>
            <w:tcW w:w="1444" w:type="dxa"/>
            <w:vAlign w:val="center"/>
          </w:tcPr>
          <w:p w:rsidR="006406A0" w:rsidRDefault="006514BC">
            <w:pPr>
              <w:adjustRightInd/>
              <w:spacing w:line="240" w:lineRule="auto"/>
              <w:jc w:val="center"/>
              <w:rPr>
                <w:rFonts w:ascii="宋体" w:hAnsi="宋体" w:cs="宋体"/>
                <w:bCs/>
              </w:rPr>
            </w:pPr>
            <w:r>
              <w:rPr>
                <w:rFonts w:ascii="宋体" w:hAnsi="宋体" w:cs="宋体" w:hint="eastAsia"/>
                <w:bCs/>
              </w:rPr>
              <w:t>备注</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b/>
                <w:bCs/>
                <w:kern w:val="0"/>
                <w:lang w:bidi="ar"/>
              </w:rPr>
            </w:pPr>
            <w:r>
              <w:rPr>
                <w:rFonts w:ascii="宋体" w:hAnsi="宋体" w:cs="宋体" w:hint="eastAsia"/>
                <w:kern w:val="0"/>
                <w:lang w:bidi="ar"/>
              </w:rPr>
              <w:t>元数据生产单位</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kern w:val="0"/>
                <w:lang w:bidi="ar"/>
              </w:rPr>
            </w:pPr>
            <w:r>
              <w:rPr>
                <w:rFonts w:ascii="宋体" w:hAnsi="宋体" w:cs="宋体" w:hint="eastAsia"/>
                <w:kern w:val="0"/>
                <w:lang w:bidi="ar"/>
              </w:rPr>
              <w:t>飞机名称</w:t>
            </w:r>
          </w:p>
        </w:tc>
        <w:tc>
          <w:tcPr>
            <w:tcW w:w="3412" w:type="dxa"/>
            <w:vAlign w:val="center"/>
          </w:tcPr>
          <w:p w:rsidR="006406A0" w:rsidRDefault="006514BC">
            <w:pPr>
              <w:widowControl/>
              <w:adjustRightInd/>
              <w:spacing w:line="240" w:lineRule="auto"/>
              <w:jc w:val="center"/>
              <w:textAlignment w:val="center"/>
              <w:rPr>
                <w:rFonts w:ascii="宋体" w:hAnsi="宋体" w:cs="宋体"/>
                <w:bCs/>
                <w:kern w:val="0"/>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center"/>
              <w:rPr>
                <w:rFonts w:ascii="宋体" w:hAnsi="宋体" w:cs="宋体"/>
              </w:rPr>
            </w:pPr>
            <w:proofErr w:type="gramStart"/>
            <w:r>
              <w:rPr>
                <w:rFonts w:ascii="宋体" w:hAnsi="宋体" w:cs="宋体" w:hint="eastAsia"/>
              </w:rPr>
              <w:t>摄区名称</w:t>
            </w:r>
            <w:proofErr w:type="gramEnd"/>
          </w:p>
        </w:tc>
        <w:tc>
          <w:tcPr>
            <w:tcW w:w="3412"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b/>
                <w:bCs/>
                <w:kern w:val="0"/>
                <w:lang w:bidi="ar"/>
              </w:rPr>
            </w:pPr>
            <w:r>
              <w:rPr>
                <w:rFonts w:ascii="宋体" w:hAnsi="宋体" w:cs="宋体" w:hint="eastAsia"/>
              </w:rPr>
              <w:t>航摄分区名称</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bCs/>
              </w:rPr>
              <w:t>选填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b/>
                <w:bCs/>
                <w:kern w:val="0"/>
                <w:lang w:bidi="ar"/>
              </w:rPr>
            </w:pPr>
            <w:r>
              <w:rPr>
                <w:rFonts w:ascii="宋体" w:hAnsi="宋体" w:cs="宋体" w:hint="eastAsia"/>
              </w:rPr>
              <w:t>摄影日期</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b/>
                <w:bCs/>
                <w:kern w:val="0"/>
                <w:lang w:bidi="ar"/>
              </w:rPr>
            </w:pPr>
            <w:r>
              <w:rPr>
                <w:rFonts w:ascii="宋体" w:hAnsi="宋体" w:cs="宋体" w:hint="eastAsia"/>
              </w:rPr>
              <w:t>摄影比例尺</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b/>
                <w:bCs/>
                <w:kern w:val="0"/>
                <w:lang w:bidi="ar"/>
              </w:rPr>
            </w:pPr>
            <w:r>
              <w:rPr>
                <w:rFonts w:ascii="宋体" w:hAnsi="宋体" w:cs="宋体" w:hint="eastAsia"/>
              </w:rPr>
              <w:t>摄影航高</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依据实际情况填写</w:t>
            </w:r>
            <w:r>
              <w:rPr>
                <w:rFonts w:ascii="宋体" w:hAnsi="宋体" w:cs="宋体" w:hint="eastAsia"/>
                <w:bCs/>
                <w:kern w:val="0"/>
              </w:rPr>
              <w:t>单位为</w:t>
            </w:r>
            <w:r>
              <w:rPr>
                <w:rFonts w:ascii="宋体" w:hAnsi="宋体" w:cs="宋体" w:hint="eastAsia"/>
                <w:bCs/>
                <w:kern w:val="0"/>
              </w:rPr>
              <w:t>，（</w:t>
            </w:r>
            <w:r>
              <w:rPr>
                <w:rFonts w:ascii="宋体" w:hAnsi="宋体" w:cs="宋体" w:hint="eastAsia"/>
                <w:bCs/>
                <w:kern w:val="0"/>
              </w:rPr>
              <w:t>m</w:t>
            </w:r>
            <w:r>
              <w:rPr>
                <w:rFonts w:ascii="宋体" w:hAnsi="宋体" w:cs="宋体" w:hint="eastAsia"/>
                <w:bCs/>
                <w:kern w:val="0"/>
              </w:rPr>
              <w:t>）</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b/>
                <w:bCs/>
                <w:kern w:val="0"/>
                <w:lang w:bidi="ar"/>
              </w:rPr>
            </w:pPr>
            <w:r>
              <w:rPr>
                <w:rFonts w:ascii="宋体" w:hAnsi="宋体" w:cs="宋体" w:hint="eastAsia"/>
              </w:rPr>
              <w:t>相机名称（型号）</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kern w:val="0"/>
                <w:lang w:bidi="ar"/>
              </w:rPr>
            </w:pPr>
            <w:r>
              <w:rPr>
                <w:rFonts w:ascii="宋体" w:hAnsi="宋体" w:cs="宋体" w:hint="eastAsia"/>
                <w:kern w:val="0"/>
                <w:lang w:bidi="ar"/>
              </w:rPr>
              <w:t>航</w:t>
            </w:r>
            <w:proofErr w:type="gramStart"/>
            <w:r>
              <w:rPr>
                <w:rFonts w:ascii="宋体" w:hAnsi="宋体" w:cs="宋体" w:hint="eastAsia"/>
                <w:kern w:val="0"/>
                <w:lang w:bidi="ar"/>
              </w:rPr>
              <w:t>摄类型</w:t>
            </w:r>
            <w:proofErr w:type="gramEnd"/>
          </w:p>
        </w:tc>
        <w:tc>
          <w:tcPr>
            <w:tcW w:w="3412"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kern w:val="0"/>
                <w:lang w:bidi="ar"/>
              </w:rPr>
            </w:pPr>
            <w:r>
              <w:rPr>
                <w:rFonts w:ascii="宋体" w:hAnsi="宋体" w:cs="宋体" w:hint="eastAsia"/>
              </w:rPr>
              <w:t>像幅大小</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b/>
                <w:bCs/>
                <w:kern w:val="0"/>
                <w:lang w:bidi="ar"/>
              </w:rPr>
            </w:pPr>
            <w:r>
              <w:rPr>
                <w:rFonts w:ascii="宋体" w:hAnsi="宋体" w:cs="宋体" w:hint="eastAsia"/>
              </w:rPr>
              <w:t>影像分辨率（像元尺寸）</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依据实际情况填写</w:t>
            </w:r>
            <w:r>
              <w:rPr>
                <w:rFonts w:ascii="宋体" w:hAnsi="宋体" w:cs="宋体" w:hint="eastAsia"/>
                <w:bCs/>
                <w:kern w:val="0"/>
              </w:rPr>
              <w:t>单位为</w:t>
            </w:r>
            <w:r>
              <w:rPr>
                <w:rFonts w:ascii="宋体" w:hAnsi="宋体" w:cs="宋体" w:hint="eastAsia"/>
                <w:bCs/>
                <w:kern w:val="0"/>
              </w:rPr>
              <w:t>，</w:t>
            </w:r>
            <w:r>
              <w:rPr>
                <w:rFonts w:ascii="宋体" w:hAnsi="宋体" w:cs="宋体" w:hint="eastAsia"/>
                <w:bCs/>
                <w:kern w:val="0"/>
              </w:rPr>
              <w:t>（</w:t>
            </w:r>
            <w:r>
              <w:rPr>
                <w:rFonts w:ascii="宋体" w:hAnsi="宋体" w:cs="宋体" w:hint="eastAsia"/>
              </w:rPr>
              <w:t>u</w:t>
            </w:r>
            <w:r>
              <w:rPr>
                <w:rFonts w:ascii="宋体" w:hAnsi="宋体" w:cs="宋体" w:hint="eastAsia"/>
              </w:rPr>
              <w:t>m</w:t>
            </w:r>
            <w:r>
              <w:rPr>
                <w:rFonts w:ascii="宋体" w:hAnsi="宋体" w:cs="宋体" w:hint="eastAsia"/>
                <w:bCs/>
                <w:kern w:val="0"/>
              </w:rPr>
              <w:t>）</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rPr>
                <w:rFonts w:ascii="宋体" w:hAnsi="宋体" w:cs="宋体"/>
                <w:kern w:val="0"/>
                <w:lang w:bidi="ar"/>
              </w:rPr>
            </w:pPr>
            <w:r>
              <w:rPr>
                <w:rFonts w:ascii="宋体" w:hAnsi="宋体" w:cs="宋体" w:hint="eastAsia"/>
              </w:rPr>
              <w:t>航摄焦距</w:t>
            </w:r>
          </w:p>
        </w:tc>
        <w:tc>
          <w:tcPr>
            <w:tcW w:w="3412" w:type="dxa"/>
            <w:vAlign w:val="center"/>
          </w:tcPr>
          <w:p w:rsidR="006406A0" w:rsidRDefault="006514BC">
            <w:pPr>
              <w:widowControl/>
              <w:adjustRightInd/>
              <w:spacing w:line="240" w:lineRule="auto"/>
              <w:jc w:val="center"/>
              <w:textAlignment w:val="center"/>
              <w:rPr>
                <w:rFonts w:ascii="宋体" w:hAnsi="宋体" w:cs="宋体"/>
                <w:color w:val="FF0000"/>
              </w:rPr>
            </w:pPr>
            <w:r>
              <w:rPr>
                <w:rFonts w:ascii="宋体" w:hAnsi="宋体" w:cs="宋体" w:hint="eastAsia"/>
                <w:bCs/>
                <w:kern w:val="0"/>
              </w:rPr>
              <w:t>依据实际情况填写</w:t>
            </w:r>
            <w:r>
              <w:rPr>
                <w:rFonts w:ascii="宋体" w:hAnsi="宋体" w:cs="宋体" w:hint="eastAsia"/>
                <w:bCs/>
                <w:kern w:val="0"/>
              </w:rPr>
              <w:t>单位为，（</w:t>
            </w:r>
            <w:r>
              <w:rPr>
                <w:rFonts w:ascii="宋体" w:hAnsi="宋体" w:cs="宋体" w:hint="eastAsia"/>
              </w:rPr>
              <w:t>mm</w:t>
            </w:r>
            <w:r>
              <w:rPr>
                <w:rFonts w:ascii="宋体" w:hAnsi="宋体" w:cs="宋体" w:hint="eastAsia"/>
                <w:bCs/>
                <w:kern w:val="0"/>
              </w:rPr>
              <w:t>）</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rPr>
                <w:rFonts w:ascii="宋体" w:hAnsi="宋体" w:cs="宋体"/>
              </w:rPr>
            </w:pPr>
            <w:r>
              <w:rPr>
                <w:rFonts w:ascii="宋体" w:hAnsi="宋体" w:cs="宋体" w:hint="eastAsia"/>
              </w:rPr>
              <w:t>数据格式</w:t>
            </w:r>
          </w:p>
        </w:tc>
        <w:tc>
          <w:tcPr>
            <w:tcW w:w="3412" w:type="dxa"/>
            <w:vAlign w:val="center"/>
          </w:tcPr>
          <w:p w:rsidR="006406A0" w:rsidRDefault="006514BC">
            <w:pPr>
              <w:widowControl/>
              <w:adjustRightInd/>
              <w:spacing w:line="240" w:lineRule="auto"/>
              <w:jc w:val="center"/>
              <w:textAlignment w:val="center"/>
              <w:rPr>
                <w:rFonts w:ascii="宋体" w:hAnsi="宋体" w:cs="宋体"/>
                <w:bCs/>
                <w:kern w:val="0"/>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b/>
                <w:bCs/>
                <w:kern w:val="0"/>
                <w:lang w:bidi="ar"/>
              </w:rPr>
            </w:pPr>
            <w:r>
              <w:rPr>
                <w:rFonts w:ascii="宋体" w:hAnsi="宋体" w:cs="宋体" w:hint="eastAsia"/>
                <w:kern w:val="0"/>
                <w:lang w:bidi="ar"/>
              </w:rPr>
              <w:t>大地基准</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WGS-84</w:t>
            </w:r>
            <w:r>
              <w:rPr>
                <w:rFonts w:ascii="宋体" w:hAnsi="宋体" w:cs="宋体" w:hint="eastAsia"/>
                <w:bCs/>
                <w:kern w:val="0"/>
              </w:rPr>
              <w:t>椭球</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kern w:val="0"/>
                <w:lang w:bidi="ar"/>
              </w:rPr>
            </w:pPr>
            <w:r>
              <w:rPr>
                <w:rFonts w:ascii="宋体" w:hAnsi="宋体" w:cs="宋体" w:hint="eastAsia"/>
                <w:kern w:val="0"/>
                <w:lang w:bidi="ar"/>
              </w:rPr>
              <w:t>高程基准</w:t>
            </w:r>
          </w:p>
        </w:tc>
        <w:tc>
          <w:tcPr>
            <w:tcW w:w="3412" w:type="dxa"/>
            <w:vAlign w:val="center"/>
          </w:tcPr>
          <w:p w:rsidR="006406A0" w:rsidRDefault="006514BC">
            <w:pPr>
              <w:widowControl/>
              <w:adjustRightInd/>
              <w:spacing w:line="240" w:lineRule="auto"/>
              <w:jc w:val="center"/>
              <w:textAlignment w:val="center"/>
              <w:rPr>
                <w:rFonts w:ascii="宋体" w:hAnsi="宋体" w:cs="宋体"/>
                <w:bCs/>
                <w:kern w:val="0"/>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color w:val="FF0000"/>
                <w:kern w:val="0"/>
                <w:lang w:bidi="ar"/>
              </w:rPr>
            </w:pPr>
            <w:r>
              <w:rPr>
                <w:rFonts w:ascii="宋体" w:hAnsi="宋体" w:cs="宋体" w:hint="eastAsia"/>
                <w:kern w:val="0"/>
                <w:lang w:bidi="ar"/>
              </w:rPr>
              <w:t>数据原始提供单位</w:t>
            </w:r>
          </w:p>
        </w:tc>
        <w:tc>
          <w:tcPr>
            <w:tcW w:w="3412" w:type="dxa"/>
            <w:vAlign w:val="center"/>
          </w:tcPr>
          <w:p w:rsidR="006406A0" w:rsidRDefault="006514BC">
            <w:pPr>
              <w:widowControl/>
              <w:adjustRightInd/>
              <w:spacing w:line="240" w:lineRule="auto"/>
              <w:jc w:val="center"/>
              <w:textAlignment w:val="center"/>
              <w:rPr>
                <w:rFonts w:ascii="宋体" w:hAnsi="宋体" w:cs="宋体"/>
                <w:bCs/>
                <w:kern w:val="0"/>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kern w:val="0"/>
                <w:lang w:bidi="ar"/>
              </w:rPr>
            </w:pPr>
            <w:r>
              <w:rPr>
                <w:rFonts w:ascii="宋体" w:hAnsi="宋体" w:cs="宋体" w:hint="eastAsia"/>
                <w:kern w:val="0"/>
                <w:lang w:bidi="ar"/>
              </w:rPr>
              <w:t>数据所属项目</w:t>
            </w:r>
          </w:p>
        </w:tc>
        <w:tc>
          <w:tcPr>
            <w:tcW w:w="3412" w:type="dxa"/>
            <w:vAlign w:val="center"/>
          </w:tcPr>
          <w:p w:rsidR="006406A0" w:rsidRDefault="006514BC">
            <w:pPr>
              <w:widowControl/>
              <w:adjustRightInd/>
              <w:spacing w:line="240" w:lineRule="auto"/>
              <w:jc w:val="center"/>
              <w:textAlignment w:val="center"/>
              <w:rPr>
                <w:rFonts w:ascii="宋体" w:hAnsi="宋体" w:cs="宋体"/>
                <w:bCs/>
                <w:kern w:val="0"/>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bCs/>
              </w:rPr>
              <w:t>选填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kern w:val="0"/>
                <w:lang w:bidi="ar"/>
              </w:rPr>
            </w:pPr>
            <w:r>
              <w:rPr>
                <w:rFonts w:ascii="宋体" w:hAnsi="宋体" w:cs="宋体" w:hint="eastAsia"/>
                <w:kern w:val="0"/>
                <w:lang w:bidi="ar"/>
              </w:rPr>
              <w:t>密级</w:t>
            </w:r>
          </w:p>
        </w:tc>
        <w:tc>
          <w:tcPr>
            <w:tcW w:w="3412" w:type="dxa"/>
            <w:vAlign w:val="center"/>
          </w:tcPr>
          <w:p w:rsidR="006406A0" w:rsidRDefault="006514BC">
            <w:pPr>
              <w:widowControl/>
              <w:adjustRightInd/>
              <w:spacing w:line="240" w:lineRule="auto"/>
              <w:jc w:val="center"/>
              <w:textAlignment w:val="center"/>
              <w:rPr>
                <w:rFonts w:ascii="宋体" w:hAnsi="宋体" w:cs="宋体"/>
                <w:bCs/>
                <w:kern w:val="0"/>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bCs/>
              </w:rPr>
            </w:pPr>
            <w:r>
              <w:rPr>
                <w:rFonts w:ascii="宋体" w:hAnsi="宋体" w:cs="宋体" w:hint="eastAsia"/>
                <w:kern w:val="0"/>
                <w:lang w:bidi="ar"/>
              </w:rPr>
              <w:t>必填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b/>
                <w:bCs/>
                <w:kern w:val="0"/>
                <w:lang w:bidi="ar"/>
              </w:rPr>
            </w:pPr>
            <w:r>
              <w:rPr>
                <w:rFonts w:ascii="宋体" w:hAnsi="宋体" w:cs="宋体" w:hint="eastAsia"/>
                <w:kern w:val="0"/>
                <w:lang w:bidi="ar"/>
              </w:rPr>
              <w:t>分发单位</w:t>
            </w:r>
          </w:p>
        </w:tc>
        <w:tc>
          <w:tcPr>
            <w:tcW w:w="3412" w:type="dxa"/>
            <w:vAlign w:val="center"/>
          </w:tcPr>
          <w:p w:rsidR="006406A0" w:rsidRDefault="006514BC">
            <w:pPr>
              <w:adjustRightInd/>
              <w:spacing w:line="240" w:lineRule="auto"/>
              <w:jc w:val="center"/>
              <w:rPr>
                <w:rFonts w:ascii="宋体" w:hAnsi="宋体" w:cs="宋体"/>
                <w:b/>
                <w:bCs/>
                <w:kern w:val="0"/>
                <w:lang w:bidi="ar"/>
              </w:rPr>
            </w:pPr>
            <w:r>
              <w:rPr>
                <w:rFonts w:ascii="宋体" w:hAnsi="宋体" w:cs="宋体" w:hint="eastAsia"/>
                <w:bCs/>
                <w:kern w:val="0"/>
              </w:rPr>
              <w:t>依据实际情况填写</w:t>
            </w:r>
          </w:p>
        </w:tc>
        <w:tc>
          <w:tcPr>
            <w:tcW w:w="1444" w:type="dxa"/>
            <w:vAlign w:val="center"/>
          </w:tcPr>
          <w:p w:rsidR="006406A0" w:rsidRDefault="006514BC">
            <w:pPr>
              <w:adjustRightInd/>
              <w:spacing w:line="240" w:lineRule="auto"/>
              <w:jc w:val="center"/>
              <w:rPr>
                <w:rFonts w:ascii="宋体" w:hAnsi="宋体" w:cs="宋体"/>
                <w:b/>
                <w:bCs/>
                <w:kern w:val="0"/>
                <w:lang w:bidi="ar"/>
              </w:rPr>
            </w:pPr>
            <w:r>
              <w:rPr>
                <w:rFonts w:ascii="宋体" w:hAnsi="宋体" w:cs="宋体" w:hint="eastAsia"/>
                <w:bCs/>
              </w:rPr>
              <w:t>选填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b/>
                <w:bCs/>
                <w:kern w:val="0"/>
                <w:lang w:bidi="ar"/>
              </w:rPr>
            </w:pPr>
            <w:r>
              <w:rPr>
                <w:rFonts w:ascii="宋体" w:hAnsi="宋体" w:cs="宋体" w:hint="eastAsia"/>
                <w:kern w:val="0"/>
                <w:lang w:bidi="ar"/>
              </w:rPr>
              <w:t>链接地址</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bCs/>
              </w:rPr>
              <w:t>选填</w:t>
            </w:r>
          </w:p>
        </w:tc>
      </w:tr>
      <w:tr w:rsidR="006406A0">
        <w:trPr>
          <w:trHeight w:val="397"/>
          <w:jc w:val="center"/>
        </w:trPr>
        <w:tc>
          <w:tcPr>
            <w:tcW w:w="2488" w:type="dxa"/>
            <w:vAlign w:val="center"/>
          </w:tcPr>
          <w:p w:rsidR="006406A0" w:rsidRDefault="006514BC">
            <w:pPr>
              <w:widowControl/>
              <w:adjustRightInd/>
              <w:spacing w:line="240" w:lineRule="auto"/>
              <w:jc w:val="center"/>
              <w:rPr>
                <w:rFonts w:ascii="宋体" w:hAnsi="宋体" w:cs="宋体"/>
                <w:b/>
                <w:bCs/>
                <w:kern w:val="0"/>
                <w:lang w:bidi="ar"/>
              </w:rPr>
            </w:pPr>
            <w:r>
              <w:rPr>
                <w:rFonts w:ascii="宋体" w:hAnsi="宋体" w:cs="宋体" w:hint="eastAsia"/>
                <w:kern w:val="0"/>
              </w:rPr>
              <w:t>分发</w:t>
            </w:r>
            <w:r>
              <w:rPr>
                <w:rFonts w:ascii="宋体" w:hAnsi="宋体" w:cs="宋体" w:hint="eastAsia"/>
                <w:kern w:val="0"/>
              </w:rPr>
              <w:t>单位电话</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bCs/>
              </w:rPr>
              <w:t>选填</w:t>
            </w:r>
          </w:p>
        </w:tc>
      </w:tr>
      <w:tr w:rsidR="006406A0">
        <w:trPr>
          <w:trHeight w:val="397"/>
          <w:jc w:val="center"/>
        </w:trPr>
        <w:tc>
          <w:tcPr>
            <w:tcW w:w="2488" w:type="dxa"/>
            <w:vAlign w:val="center"/>
          </w:tcPr>
          <w:p w:rsidR="006406A0" w:rsidRDefault="006514BC">
            <w:pPr>
              <w:widowControl/>
              <w:adjustRightInd/>
              <w:spacing w:line="240" w:lineRule="auto"/>
              <w:jc w:val="center"/>
              <w:rPr>
                <w:rFonts w:ascii="宋体" w:hAnsi="宋体" w:cs="宋体"/>
                <w:kern w:val="0"/>
                <w:lang w:bidi="ar"/>
              </w:rPr>
            </w:pPr>
            <w:r>
              <w:rPr>
                <w:rFonts w:ascii="宋体" w:hAnsi="宋体" w:cs="宋体" w:hint="eastAsia"/>
                <w:kern w:val="0"/>
              </w:rPr>
              <w:t>分发</w:t>
            </w:r>
            <w:r>
              <w:rPr>
                <w:rFonts w:ascii="宋体" w:hAnsi="宋体" w:cs="宋体" w:hint="eastAsia"/>
                <w:kern w:val="0"/>
              </w:rPr>
              <w:t>单位</w:t>
            </w:r>
            <w:r>
              <w:rPr>
                <w:rFonts w:ascii="宋体" w:hAnsi="宋体" w:cs="宋体" w:hint="eastAsia"/>
                <w:kern w:val="0"/>
              </w:rPr>
              <w:t>地址</w:t>
            </w:r>
          </w:p>
        </w:tc>
        <w:tc>
          <w:tcPr>
            <w:tcW w:w="3412" w:type="dxa"/>
            <w:vAlign w:val="center"/>
          </w:tcPr>
          <w:p w:rsidR="006406A0" w:rsidRDefault="006514BC">
            <w:pPr>
              <w:widowControl/>
              <w:adjustRightInd/>
              <w:spacing w:line="240" w:lineRule="auto"/>
              <w:jc w:val="center"/>
              <w:textAlignment w:val="center"/>
              <w:rPr>
                <w:rFonts w:ascii="宋体" w:hAnsi="宋体" w:cs="宋体"/>
                <w:bCs/>
                <w:kern w:val="0"/>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bCs/>
              </w:rPr>
            </w:pPr>
            <w:r>
              <w:rPr>
                <w:rFonts w:ascii="宋体" w:hAnsi="宋体" w:cs="宋体" w:hint="eastAsia"/>
                <w:bCs/>
              </w:rPr>
              <w:t>选填</w:t>
            </w:r>
          </w:p>
        </w:tc>
      </w:tr>
      <w:tr w:rsidR="006406A0">
        <w:trPr>
          <w:trHeight w:val="397"/>
          <w:jc w:val="center"/>
        </w:trPr>
        <w:tc>
          <w:tcPr>
            <w:tcW w:w="2488" w:type="dxa"/>
            <w:vAlign w:val="center"/>
          </w:tcPr>
          <w:p w:rsidR="006406A0" w:rsidRDefault="006514BC">
            <w:pPr>
              <w:widowControl/>
              <w:adjustRightInd/>
              <w:spacing w:line="240" w:lineRule="auto"/>
              <w:jc w:val="center"/>
              <w:rPr>
                <w:rFonts w:ascii="宋体" w:hAnsi="宋体" w:cs="宋体"/>
                <w:kern w:val="0"/>
                <w:lang w:bidi="ar"/>
              </w:rPr>
            </w:pPr>
            <w:r>
              <w:rPr>
                <w:rFonts w:ascii="宋体" w:hAnsi="宋体" w:cs="宋体" w:hint="eastAsia"/>
                <w:kern w:val="0"/>
              </w:rPr>
              <w:t>分发单位邮箱</w:t>
            </w:r>
          </w:p>
        </w:tc>
        <w:tc>
          <w:tcPr>
            <w:tcW w:w="3412" w:type="dxa"/>
            <w:vAlign w:val="center"/>
          </w:tcPr>
          <w:p w:rsidR="006406A0" w:rsidRDefault="006514BC">
            <w:pPr>
              <w:widowControl/>
              <w:adjustRightInd/>
              <w:spacing w:line="240" w:lineRule="auto"/>
              <w:jc w:val="center"/>
              <w:textAlignment w:val="center"/>
              <w:rPr>
                <w:rFonts w:ascii="宋体" w:hAnsi="宋体" w:cs="宋体"/>
                <w:bCs/>
                <w:kern w:val="0"/>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bCs/>
              </w:rPr>
            </w:pPr>
            <w:r>
              <w:rPr>
                <w:rFonts w:ascii="宋体" w:hAnsi="宋体" w:cs="宋体" w:hint="eastAsia"/>
                <w:bCs/>
              </w:rPr>
              <w:t>选填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b/>
                <w:bCs/>
                <w:kern w:val="0"/>
                <w:lang w:bidi="ar"/>
              </w:rPr>
            </w:pPr>
            <w:r>
              <w:rPr>
                <w:rFonts w:ascii="宋体" w:hAnsi="宋体" w:cs="宋体" w:hint="eastAsia"/>
                <w:kern w:val="0"/>
                <w:lang w:bidi="ar"/>
              </w:rPr>
              <w:t>数据量</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bCs/>
              </w:rPr>
              <w:t>选填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kern w:val="0"/>
                <w:lang w:bidi="ar"/>
              </w:rPr>
            </w:pPr>
            <w:r>
              <w:rPr>
                <w:rFonts w:ascii="宋体" w:hAnsi="宋体" w:cs="宋体" w:hint="eastAsia"/>
                <w:kern w:val="0"/>
                <w:lang w:bidi="ar"/>
              </w:rPr>
              <w:t>数据采用的语种</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bCs/>
              </w:rPr>
              <w:t>选填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kern w:val="0"/>
                <w:lang w:bidi="ar"/>
              </w:rPr>
            </w:pPr>
            <w:r>
              <w:rPr>
                <w:rFonts w:ascii="宋体" w:hAnsi="宋体" w:cs="宋体" w:hint="eastAsia"/>
                <w:kern w:val="0"/>
                <w:lang w:bidi="ar"/>
              </w:rPr>
              <w:lastRenderedPageBreak/>
              <w:t>元数据创建日期</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bCs/>
              </w:rPr>
              <w:t>选填</w:t>
            </w:r>
          </w:p>
        </w:tc>
      </w:tr>
      <w:tr w:rsidR="006406A0">
        <w:trPr>
          <w:trHeight w:val="397"/>
          <w:jc w:val="center"/>
        </w:trPr>
        <w:tc>
          <w:tcPr>
            <w:tcW w:w="2488" w:type="dxa"/>
            <w:vAlign w:val="center"/>
          </w:tcPr>
          <w:p w:rsidR="006406A0" w:rsidRDefault="006514BC">
            <w:pPr>
              <w:widowControl/>
              <w:adjustRightInd/>
              <w:spacing w:line="240" w:lineRule="auto"/>
              <w:jc w:val="center"/>
              <w:textAlignment w:val="top"/>
              <w:rPr>
                <w:rFonts w:ascii="宋体" w:hAnsi="宋体" w:cs="宋体"/>
                <w:kern w:val="0"/>
                <w:lang w:bidi="ar"/>
              </w:rPr>
            </w:pPr>
            <w:r>
              <w:rPr>
                <w:rFonts w:ascii="宋体" w:hAnsi="宋体" w:cs="宋体" w:hint="eastAsia"/>
                <w:kern w:val="0"/>
                <w:lang w:bidi="ar"/>
              </w:rPr>
              <w:t>数据完整性</w:t>
            </w:r>
          </w:p>
        </w:tc>
        <w:tc>
          <w:tcPr>
            <w:tcW w:w="3412" w:type="dxa"/>
            <w:vAlign w:val="center"/>
          </w:tcPr>
          <w:p w:rsidR="006406A0" w:rsidRDefault="006514BC">
            <w:pPr>
              <w:widowControl/>
              <w:adjustRightInd/>
              <w:spacing w:line="240" w:lineRule="auto"/>
              <w:jc w:val="center"/>
              <w:textAlignment w:val="center"/>
              <w:rPr>
                <w:rFonts w:ascii="宋体" w:hAnsi="宋体" w:cs="宋体"/>
                <w:b/>
                <w:bCs/>
                <w:kern w:val="0"/>
                <w:lang w:bidi="ar"/>
              </w:rPr>
            </w:pPr>
            <w:r>
              <w:rPr>
                <w:rFonts w:ascii="宋体" w:hAnsi="宋体" w:cs="宋体" w:hint="eastAsia"/>
                <w:bCs/>
                <w:kern w:val="0"/>
              </w:rPr>
              <w:t>依据实际情况填写</w:t>
            </w:r>
          </w:p>
        </w:tc>
        <w:tc>
          <w:tcPr>
            <w:tcW w:w="1444" w:type="dxa"/>
            <w:vAlign w:val="center"/>
          </w:tcPr>
          <w:p w:rsidR="006406A0" w:rsidRDefault="006514BC">
            <w:pPr>
              <w:widowControl/>
              <w:adjustRightInd/>
              <w:spacing w:line="240" w:lineRule="auto"/>
              <w:jc w:val="center"/>
              <w:textAlignment w:val="center"/>
              <w:rPr>
                <w:rFonts w:ascii="宋体" w:hAnsi="宋体" w:cs="宋体"/>
                <w:kern w:val="0"/>
                <w:lang w:bidi="ar"/>
              </w:rPr>
            </w:pPr>
            <w:r>
              <w:rPr>
                <w:rFonts w:ascii="宋体" w:hAnsi="宋体" w:cs="宋体" w:hint="eastAsia"/>
                <w:bCs/>
              </w:rPr>
              <w:t>选填</w:t>
            </w:r>
          </w:p>
        </w:tc>
      </w:tr>
    </w:tbl>
    <w:p w:rsidR="006406A0" w:rsidRDefault="006514BC">
      <w:pPr>
        <w:pStyle w:val="affc"/>
        <w:spacing w:before="240" w:after="240"/>
      </w:pPr>
      <w:bookmarkStart w:id="71" w:name="_Toc17794"/>
      <w:r>
        <w:rPr>
          <w:rFonts w:hint="eastAsia"/>
        </w:rPr>
        <w:t>成果汇交</w:t>
      </w:r>
      <w:bookmarkEnd w:id="71"/>
    </w:p>
    <w:p w:rsidR="006406A0" w:rsidRDefault="006514BC">
      <w:pPr>
        <w:pStyle w:val="affffe"/>
        <w:numPr>
          <w:ilvl w:val="0"/>
          <w:numId w:val="58"/>
        </w:numPr>
        <w:ind w:leftChars="200" w:left="845"/>
      </w:pPr>
      <w:r>
        <w:rPr>
          <w:rFonts w:hint="eastAsia"/>
        </w:rPr>
        <w:t>航摄仪检校文件；</w:t>
      </w:r>
    </w:p>
    <w:p w:rsidR="006406A0" w:rsidRDefault="006514BC">
      <w:pPr>
        <w:pStyle w:val="affffe"/>
        <w:numPr>
          <w:ilvl w:val="0"/>
          <w:numId w:val="58"/>
        </w:numPr>
        <w:ind w:leftChars="200" w:left="845"/>
      </w:pPr>
      <w:r>
        <w:rPr>
          <w:rFonts w:hint="eastAsia"/>
        </w:rPr>
        <w:t>影像原始数据资料；</w:t>
      </w:r>
    </w:p>
    <w:p w:rsidR="006406A0" w:rsidRDefault="006514BC">
      <w:pPr>
        <w:pStyle w:val="affffe"/>
        <w:numPr>
          <w:ilvl w:val="0"/>
          <w:numId w:val="58"/>
        </w:numPr>
        <w:ind w:leftChars="200" w:left="845"/>
      </w:pPr>
      <w:r>
        <w:rPr>
          <w:rFonts w:hint="eastAsia"/>
        </w:rPr>
        <w:t>POS</w:t>
      </w:r>
      <w:r>
        <w:rPr>
          <w:rFonts w:hint="eastAsia"/>
        </w:rPr>
        <w:t>数据文件；</w:t>
      </w:r>
    </w:p>
    <w:p w:rsidR="006406A0" w:rsidRDefault="006514BC">
      <w:pPr>
        <w:pStyle w:val="affffe"/>
        <w:numPr>
          <w:ilvl w:val="0"/>
          <w:numId w:val="58"/>
        </w:numPr>
        <w:ind w:leftChars="200" w:left="845"/>
      </w:pPr>
      <w:r>
        <w:rPr>
          <w:rFonts w:hint="eastAsia"/>
        </w:rPr>
        <w:t>相机文件；</w:t>
      </w:r>
    </w:p>
    <w:p w:rsidR="006406A0" w:rsidRDefault="006514BC">
      <w:pPr>
        <w:pStyle w:val="affffe"/>
        <w:numPr>
          <w:ilvl w:val="0"/>
          <w:numId w:val="58"/>
        </w:numPr>
        <w:ind w:leftChars="200" w:left="845"/>
      </w:pPr>
      <w:r>
        <w:rPr>
          <w:rFonts w:hint="eastAsia"/>
        </w:rPr>
        <w:t>航摄仪器检定文件；</w:t>
      </w:r>
    </w:p>
    <w:p w:rsidR="006406A0" w:rsidRDefault="006514BC">
      <w:pPr>
        <w:pStyle w:val="affffe"/>
        <w:numPr>
          <w:ilvl w:val="0"/>
          <w:numId w:val="58"/>
        </w:numPr>
        <w:ind w:leftChars="200" w:left="845"/>
      </w:pPr>
      <w:r>
        <w:rPr>
          <w:rFonts w:hint="eastAsia"/>
        </w:rPr>
        <w:t>航</w:t>
      </w:r>
      <w:proofErr w:type="gramStart"/>
      <w:r>
        <w:rPr>
          <w:rFonts w:hint="eastAsia"/>
        </w:rPr>
        <w:t>摄情况</w:t>
      </w:r>
      <w:proofErr w:type="gramEnd"/>
      <w:r>
        <w:rPr>
          <w:rFonts w:hint="eastAsia"/>
        </w:rPr>
        <w:t>说明文件；</w:t>
      </w:r>
    </w:p>
    <w:p w:rsidR="006406A0" w:rsidRDefault="006514BC">
      <w:pPr>
        <w:pStyle w:val="affffe"/>
        <w:numPr>
          <w:ilvl w:val="0"/>
          <w:numId w:val="58"/>
        </w:numPr>
        <w:ind w:leftChars="200" w:left="845"/>
      </w:pPr>
      <w:r>
        <w:rPr>
          <w:rFonts w:hint="eastAsia"/>
        </w:rPr>
        <w:t>摄影航线分布示意图；</w:t>
      </w:r>
    </w:p>
    <w:p w:rsidR="006406A0" w:rsidRDefault="006514BC">
      <w:pPr>
        <w:pStyle w:val="affffe"/>
        <w:numPr>
          <w:ilvl w:val="0"/>
          <w:numId w:val="58"/>
        </w:numPr>
        <w:ind w:leftChars="200" w:left="845"/>
      </w:pPr>
      <w:r>
        <w:rPr>
          <w:rFonts w:hint="eastAsia"/>
        </w:rPr>
        <w:t>航</w:t>
      </w:r>
      <w:proofErr w:type="gramStart"/>
      <w:r>
        <w:rPr>
          <w:rFonts w:hint="eastAsia"/>
        </w:rPr>
        <w:t>摄资料</w:t>
      </w:r>
      <w:proofErr w:type="gramEnd"/>
      <w:r>
        <w:rPr>
          <w:rFonts w:hint="eastAsia"/>
        </w:rPr>
        <w:t>移交书（见附录</w:t>
      </w:r>
      <w:r>
        <w:rPr>
          <w:rFonts w:hint="eastAsia"/>
        </w:rPr>
        <w:t>A</w:t>
      </w:r>
      <w:r>
        <w:rPr>
          <w:rFonts w:hint="eastAsia"/>
        </w:rPr>
        <w:t>）；</w:t>
      </w:r>
    </w:p>
    <w:p w:rsidR="006406A0" w:rsidRDefault="006514BC">
      <w:pPr>
        <w:pStyle w:val="affffe"/>
        <w:numPr>
          <w:ilvl w:val="0"/>
          <w:numId w:val="58"/>
        </w:numPr>
        <w:ind w:leftChars="200" w:left="845"/>
      </w:pPr>
      <w:r>
        <w:rPr>
          <w:rFonts w:hint="eastAsia"/>
        </w:rPr>
        <w:t>航摄飞行记录表（见附录</w:t>
      </w:r>
      <w:r>
        <w:rPr>
          <w:rFonts w:hint="eastAsia"/>
        </w:rPr>
        <w:t>B</w:t>
      </w:r>
      <w:r>
        <w:rPr>
          <w:rFonts w:hint="eastAsia"/>
        </w:rPr>
        <w:t>）；</w:t>
      </w:r>
    </w:p>
    <w:p w:rsidR="006406A0" w:rsidRDefault="006514BC">
      <w:pPr>
        <w:pStyle w:val="affffe"/>
        <w:numPr>
          <w:ilvl w:val="0"/>
          <w:numId w:val="58"/>
        </w:numPr>
        <w:ind w:leftChars="200" w:left="845"/>
      </w:pPr>
      <w:r>
        <w:rPr>
          <w:rFonts w:hint="eastAsia"/>
        </w:rPr>
        <w:t>其他相关航摄资料。</w:t>
      </w: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406A0">
      <w:pPr>
        <w:pStyle w:val="affffe"/>
        <w:tabs>
          <w:tab w:val="left" w:pos="420"/>
        </w:tabs>
        <w:ind w:firstLineChars="0" w:firstLine="0"/>
      </w:pPr>
    </w:p>
    <w:p w:rsidR="006406A0" w:rsidRDefault="006514BC">
      <w:pPr>
        <w:pStyle w:val="af8"/>
        <w:rPr>
          <w:vanish w:val="0"/>
        </w:rPr>
      </w:pPr>
      <w:r>
        <w:rPr>
          <w:rFonts w:hint="eastAsia"/>
        </w:rPr>
        <w:t xml:space="preserve">  </w:t>
      </w:r>
      <w:bookmarkStart w:id="72" w:name="BookMark5"/>
      <w:bookmarkEnd w:id="24"/>
    </w:p>
    <w:p w:rsidR="006406A0" w:rsidRDefault="006406A0">
      <w:pPr>
        <w:pStyle w:val="afe"/>
        <w:rPr>
          <w:vanish w:val="0"/>
        </w:rPr>
      </w:pPr>
    </w:p>
    <w:p w:rsidR="006406A0" w:rsidRDefault="006406A0">
      <w:pPr>
        <w:pStyle w:val="aff3"/>
        <w:snapToGrid w:val="0"/>
        <w:spacing w:before="0" w:afterLines="0" w:after="0"/>
      </w:pPr>
      <w:bookmarkStart w:id="73" w:name="_Toc10698"/>
      <w:bookmarkEnd w:id="73"/>
    </w:p>
    <w:p w:rsidR="006406A0" w:rsidRDefault="006514BC">
      <w:pPr>
        <w:pStyle w:val="aff3"/>
        <w:numPr>
          <w:ilvl w:val="0"/>
          <w:numId w:val="0"/>
        </w:numPr>
        <w:snapToGrid w:val="0"/>
        <w:spacing w:before="0" w:afterLines="0" w:after="0"/>
      </w:pPr>
      <w:bookmarkStart w:id="74" w:name="_Toc1193"/>
      <w:r>
        <w:rPr>
          <w:rFonts w:hint="eastAsia"/>
        </w:rPr>
        <w:t>（规范性）</w:t>
      </w:r>
      <w:bookmarkEnd w:id="74"/>
    </w:p>
    <w:p w:rsidR="006406A0" w:rsidRDefault="006514BC">
      <w:pPr>
        <w:pStyle w:val="aff3"/>
        <w:numPr>
          <w:ilvl w:val="0"/>
          <w:numId w:val="0"/>
        </w:numPr>
        <w:snapToGrid w:val="0"/>
        <w:spacing w:before="0" w:afterLines="0" w:after="0"/>
      </w:pPr>
      <w:bookmarkStart w:id="75" w:name="_Toc16216"/>
      <w:r>
        <w:rPr>
          <w:rFonts w:hint="eastAsia"/>
        </w:rPr>
        <w:t>航</w:t>
      </w:r>
      <w:proofErr w:type="gramStart"/>
      <w:r>
        <w:rPr>
          <w:rFonts w:hint="eastAsia"/>
        </w:rPr>
        <w:t>摄资料</w:t>
      </w:r>
      <w:proofErr w:type="gramEnd"/>
      <w:r>
        <w:rPr>
          <w:rFonts w:hint="eastAsia"/>
        </w:rPr>
        <w:t>移交书</w:t>
      </w:r>
      <w:bookmarkEnd w:id="75"/>
    </w:p>
    <w:p w:rsidR="006406A0" w:rsidRDefault="006514BC">
      <w:pPr>
        <w:pStyle w:val="affffe"/>
        <w:ind w:firstLine="420"/>
      </w:pPr>
      <w:r>
        <w:rPr>
          <w:rFonts w:hint="eastAsia"/>
        </w:rPr>
        <w:t>航</w:t>
      </w:r>
      <w:proofErr w:type="gramStart"/>
      <w:r>
        <w:rPr>
          <w:rFonts w:hint="eastAsia"/>
        </w:rPr>
        <w:t>摄资料</w:t>
      </w:r>
      <w:proofErr w:type="gramEnd"/>
      <w:r>
        <w:rPr>
          <w:rFonts w:hint="eastAsia"/>
        </w:rPr>
        <w:t>移交书应包括航</w:t>
      </w:r>
      <w:proofErr w:type="gramStart"/>
      <w:r>
        <w:rPr>
          <w:rFonts w:hint="eastAsia"/>
        </w:rPr>
        <w:t>摄任务</w:t>
      </w:r>
      <w:proofErr w:type="gramEnd"/>
      <w:r>
        <w:rPr>
          <w:rFonts w:hint="eastAsia"/>
        </w:rPr>
        <w:t>说明、航</w:t>
      </w:r>
      <w:proofErr w:type="gramStart"/>
      <w:r>
        <w:rPr>
          <w:rFonts w:hint="eastAsia"/>
        </w:rPr>
        <w:t>摄面积</w:t>
      </w:r>
      <w:proofErr w:type="gramEnd"/>
      <w:r>
        <w:rPr>
          <w:rFonts w:hint="eastAsia"/>
        </w:rPr>
        <w:t>统计表和</w:t>
      </w:r>
      <w:proofErr w:type="gramStart"/>
      <w:r>
        <w:rPr>
          <w:rFonts w:hint="eastAsia"/>
        </w:rPr>
        <w:t>航摄</w:t>
      </w:r>
      <w:proofErr w:type="gramEnd"/>
      <w:r>
        <w:rPr>
          <w:rFonts w:hint="eastAsia"/>
        </w:rPr>
        <w:t>资料统计表，具体格式和内容见附录</w:t>
      </w:r>
      <w:r>
        <w:rPr>
          <w:rFonts w:hint="eastAsia"/>
        </w:rPr>
        <w:t>A</w:t>
      </w:r>
      <w:r>
        <w:rPr>
          <w:rFonts w:hint="eastAsia"/>
        </w:rPr>
        <w:t>所示。</w:t>
      </w:r>
    </w:p>
    <w:tbl>
      <w:tblPr>
        <w:tblStyle w:val="affff1"/>
        <w:tblW w:w="0" w:type="auto"/>
        <w:tblLook w:val="04A0" w:firstRow="1" w:lastRow="0" w:firstColumn="1" w:lastColumn="0" w:noHBand="0" w:noVBand="1"/>
      </w:tblPr>
      <w:tblGrid>
        <w:gridCol w:w="1196"/>
        <w:gridCol w:w="1196"/>
        <w:gridCol w:w="1196"/>
        <w:gridCol w:w="1196"/>
        <w:gridCol w:w="1196"/>
        <w:gridCol w:w="1196"/>
        <w:gridCol w:w="1197"/>
        <w:gridCol w:w="1197"/>
      </w:tblGrid>
      <w:tr w:rsidR="006406A0">
        <w:trPr>
          <w:trHeight w:val="524"/>
        </w:trPr>
        <w:tc>
          <w:tcPr>
            <w:tcW w:w="9570" w:type="dxa"/>
            <w:gridSpan w:val="8"/>
          </w:tcPr>
          <w:p w:rsidR="006406A0" w:rsidRDefault="006514BC">
            <w:pPr>
              <w:pStyle w:val="affffe"/>
              <w:ind w:firstLineChars="0" w:firstLine="0"/>
            </w:pPr>
            <w:r>
              <w:rPr>
                <w:rFonts w:hint="eastAsia"/>
              </w:rPr>
              <w:t xml:space="preserve">  </w:t>
            </w:r>
            <w:r>
              <w:rPr>
                <w:rFonts w:hint="eastAsia"/>
              </w:rPr>
              <w:t>根据</w:t>
            </w:r>
            <w:r>
              <w:rPr>
                <w:rFonts w:hint="eastAsia"/>
              </w:rPr>
              <w:t>XX</w:t>
            </w:r>
            <w:r>
              <w:rPr>
                <w:rFonts w:hint="eastAsia"/>
              </w:rPr>
              <w:t>合同（方案）执行</w:t>
            </w:r>
            <w:r>
              <w:rPr>
                <w:rFonts w:hint="eastAsia"/>
              </w:rPr>
              <w:t>XXXX</w:t>
            </w:r>
            <w:proofErr w:type="gramStart"/>
            <w:r>
              <w:rPr>
                <w:rFonts w:hint="eastAsia"/>
              </w:rPr>
              <w:t>摄区航空摄影</w:t>
            </w:r>
            <w:proofErr w:type="gramEnd"/>
            <w:r>
              <w:rPr>
                <w:rFonts w:hint="eastAsia"/>
              </w:rPr>
              <w:t>任务，完成航</w:t>
            </w:r>
            <w:proofErr w:type="gramStart"/>
            <w:r>
              <w:rPr>
                <w:rFonts w:hint="eastAsia"/>
              </w:rPr>
              <w:t>摄面积</w:t>
            </w:r>
            <w:proofErr w:type="gramEnd"/>
            <w:r>
              <w:rPr>
                <w:rFonts w:hint="eastAsia"/>
              </w:rPr>
              <w:t>及移交资料</w:t>
            </w:r>
          </w:p>
          <w:p w:rsidR="006406A0" w:rsidRDefault="006406A0">
            <w:pPr>
              <w:pStyle w:val="affffe"/>
              <w:ind w:firstLineChars="0" w:firstLine="0"/>
            </w:pPr>
          </w:p>
          <w:p w:rsidR="006406A0" w:rsidRDefault="006514BC">
            <w:pPr>
              <w:pStyle w:val="affffe"/>
              <w:ind w:firstLineChars="0" w:firstLine="0"/>
              <w:jc w:val="center"/>
            </w:pPr>
            <w:r>
              <w:rPr>
                <w:rFonts w:hint="eastAsia"/>
                <w:b/>
                <w:bCs/>
              </w:rPr>
              <w:t>航</w:t>
            </w:r>
            <w:proofErr w:type="gramStart"/>
            <w:r>
              <w:rPr>
                <w:rFonts w:hint="eastAsia"/>
                <w:b/>
                <w:bCs/>
              </w:rPr>
              <w:t>摄面积</w:t>
            </w:r>
            <w:proofErr w:type="gramEnd"/>
            <w:r>
              <w:rPr>
                <w:rFonts w:hint="eastAsia"/>
                <w:b/>
                <w:bCs/>
              </w:rPr>
              <w:t>统计表</w:t>
            </w:r>
          </w:p>
        </w:tc>
      </w:tr>
      <w:tr w:rsidR="006406A0">
        <w:trPr>
          <w:trHeight w:val="397"/>
        </w:trPr>
        <w:tc>
          <w:tcPr>
            <w:tcW w:w="1196" w:type="dxa"/>
            <w:vAlign w:val="center"/>
          </w:tcPr>
          <w:p w:rsidR="006406A0" w:rsidRDefault="006514BC">
            <w:pPr>
              <w:pStyle w:val="affffe"/>
              <w:ind w:firstLineChars="0" w:firstLine="0"/>
              <w:jc w:val="center"/>
            </w:pPr>
            <w:r>
              <w:rPr>
                <w:rFonts w:hint="eastAsia"/>
              </w:rPr>
              <w:t>地区类型</w:t>
            </w:r>
          </w:p>
        </w:tc>
        <w:tc>
          <w:tcPr>
            <w:tcW w:w="1196" w:type="dxa"/>
            <w:vAlign w:val="center"/>
          </w:tcPr>
          <w:p w:rsidR="006406A0" w:rsidRDefault="006514BC">
            <w:pPr>
              <w:pStyle w:val="affffe"/>
              <w:ind w:firstLineChars="0" w:firstLine="0"/>
              <w:jc w:val="center"/>
            </w:pPr>
            <w:r>
              <w:rPr>
                <w:rFonts w:hint="eastAsia"/>
              </w:rPr>
              <w:t>完成航</w:t>
            </w:r>
            <w:proofErr w:type="gramStart"/>
            <w:r>
              <w:rPr>
                <w:rFonts w:hint="eastAsia"/>
              </w:rPr>
              <w:t>摄面积</w:t>
            </w:r>
            <w:proofErr w:type="gramEnd"/>
            <w:r>
              <w:rPr>
                <w:rFonts w:hint="eastAsia"/>
              </w:rPr>
              <w:t>/km</w:t>
            </w:r>
            <w:r>
              <w:rPr>
                <w:rFonts w:hint="eastAsia"/>
                <w:vertAlign w:val="superscript"/>
              </w:rPr>
              <w:t>2</w:t>
            </w:r>
          </w:p>
        </w:tc>
        <w:tc>
          <w:tcPr>
            <w:tcW w:w="1196" w:type="dxa"/>
            <w:vAlign w:val="center"/>
          </w:tcPr>
          <w:p w:rsidR="006406A0" w:rsidRDefault="006514BC">
            <w:pPr>
              <w:pStyle w:val="affffe"/>
              <w:ind w:firstLineChars="0" w:firstLine="0"/>
              <w:jc w:val="center"/>
            </w:pPr>
            <w:r>
              <w:rPr>
                <w:rFonts w:hint="eastAsia"/>
              </w:rPr>
              <w:t>地面分辨率</w:t>
            </w:r>
            <w:r>
              <w:rPr>
                <w:rFonts w:hint="eastAsia"/>
              </w:rPr>
              <w:t>/cm</w:t>
            </w:r>
          </w:p>
        </w:tc>
        <w:tc>
          <w:tcPr>
            <w:tcW w:w="1196" w:type="dxa"/>
            <w:vAlign w:val="center"/>
          </w:tcPr>
          <w:p w:rsidR="006406A0" w:rsidRDefault="006514BC">
            <w:pPr>
              <w:pStyle w:val="affffe"/>
              <w:ind w:firstLineChars="0" w:firstLine="0"/>
              <w:jc w:val="center"/>
            </w:pPr>
            <w:r>
              <w:rPr>
                <w:rFonts w:hint="eastAsia"/>
              </w:rPr>
              <w:t>影像类型</w:t>
            </w:r>
          </w:p>
        </w:tc>
        <w:tc>
          <w:tcPr>
            <w:tcW w:w="1196" w:type="dxa"/>
            <w:vAlign w:val="center"/>
          </w:tcPr>
          <w:p w:rsidR="006406A0" w:rsidRDefault="006514BC">
            <w:pPr>
              <w:pStyle w:val="affffe"/>
              <w:ind w:firstLineChars="0" w:firstLine="0"/>
              <w:jc w:val="center"/>
            </w:pPr>
            <w:r>
              <w:rPr>
                <w:rFonts w:hint="eastAsia"/>
              </w:rPr>
              <w:t>像幅</w:t>
            </w:r>
          </w:p>
        </w:tc>
        <w:tc>
          <w:tcPr>
            <w:tcW w:w="1196" w:type="dxa"/>
            <w:vAlign w:val="center"/>
          </w:tcPr>
          <w:p w:rsidR="006406A0" w:rsidRDefault="006514BC">
            <w:pPr>
              <w:pStyle w:val="affffe"/>
              <w:ind w:firstLineChars="0" w:firstLine="0"/>
              <w:jc w:val="center"/>
            </w:pPr>
            <w:r>
              <w:rPr>
                <w:rFonts w:hint="eastAsia"/>
              </w:rPr>
              <w:t>航向重叠</w:t>
            </w:r>
          </w:p>
        </w:tc>
        <w:tc>
          <w:tcPr>
            <w:tcW w:w="1197" w:type="dxa"/>
            <w:vAlign w:val="center"/>
          </w:tcPr>
          <w:p w:rsidR="006406A0" w:rsidRDefault="006514BC">
            <w:pPr>
              <w:pStyle w:val="affffe"/>
              <w:ind w:firstLineChars="0" w:firstLine="0"/>
              <w:jc w:val="center"/>
            </w:pPr>
            <w:r>
              <w:rPr>
                <w:rFonts w:hint="eastAsia"/>
              </w:rPr>
              <w:t>旁向重叠</w:t>
            </w:r>
          </w:p>
        </w:tc>
        <w:tc>
          <w:tcPr>
            <w:tcW w:w="1197" w:type="dxa"/>
            <w:vAlign w:val="center"/>
          </w:tcPr>
          <w:p w:rsidR="006406A0" w:rsidRDefault="006514BC">
            <w:pPr>
              <w:pStyle w:val="affffe"/>
              <w:ind w:firstLineChars="0" w:firstLine="0"/>
              <w:jc w:val="center"/>
            </w:pPr>
            <w:r>
              <w:rPr>
                <w:rFonts w:hint="eastAsia"/>
              </w:rPr>
              <w:t>备注</w:t>
            </w:r>
          </w:p>
        </w:tc>
      </w:tr>
      <w:tr w:rsidR="006406A0">
        <w:trPr>
          <w:trHeight w:val="397"/>
        </w:trPr>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7" w:type="dxa"/>
          </w:tcPr>
          <w:p w:rsidR="006406A0" w:rsidRDefault="006406A0" w:rsidP="00903EC2">
            <w:pPr>
              <w:pStyle w:val="affffe"/>
              <w:ind w:firstLine="420"/>
            </w:pPr>
          </w:p>
        </w:tc>
        <w:tc>
          <w:tcPr>
            <w:tcW w:w="1197" w:type="dxa"/>
          </w:tcPr>
          <w:p w:rsidR="006406A0" w:rsidRDefault="006406A0" w:rsidP="00903EC2">
            <w:pPr>
              <w:pStyle w:val="affffe"/>
              <w:ind w:firstLine="420"/>
            </w:pPr>
          </w:p>
        </w:tc>
      </w:tr>
      <w:tr w:rsidR="006406A0">
        <w:trPr>
          <w:trHeight w:val="397"/>
        </w:trPr>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7" w:type="dxa"/>
          </w:tcPr>
          <w:p w:rsidR="006406A0" w:rsidRDefault="006406A0" w:rsidP="00903EC2">
            <w:pPr>
              <w:pStyle w:val="affffe"/>
              <w:ind w:firstLine="420"/>
            </w:pPr>
          </w:p>
        </w:tc>
        <w:tc>
          <w:tcPr>
            <w:tcW w:w="1197" w:type="dxa"/>
          </w:tcPr>
          <w:p w:rsidR="006406A0" w:rsidRDefault="006406A0" w:rsidP="00903EC2">
            <w:pPr>
              <w:pStyle w:val="affffe"/>
              <w:ind w:firstLine="420"/>
            </w:pPr>
          </w:p>
        </w:tc>
      </w:tr>
      <w:tr w:rsidR="006406A0">
        <w:trPr>
          <w:trHeight w:val="397"/>
        </w:trPr>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7" w:type="dxa"/>
          </w:tcPr>
          <w:p w:rsidR="006406A0" w:rsidRDefault="006406A0" w:rsidP="00903EC2">
            <w:pPr>
              <w:pStyle w:val="affffe"/>
              <w:ind w:firstLine="420"/>
            </w:pPr>
          </w:p>
        </w:tc>
        <w:tc>
          <w:tcPr>
            <w:tcW w:w="1197" w:type="dxa"/>
          </w:tcPr>
          <w:p w:rsidR="006406A0" w:rsidRDefault="006406A0" w:rsidP="00903EC2">
            <w:pPr>
              <w:pStyle w:val="affffe"/>
              <w:ind w:firstLine="420"/>
            </w:pPr>
          </w:p>
        </w:tc>
      </w:tr>
      <w:tr w:rsidR="006406A0">
        <w:trPr>
          <w:trHeight w:val="397"/>
        </w:trPr>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6" w:type="dxa"/>
          </w:tcPr>
          <w:p w:rsidR="006406A0" w:rsidRDefault="006406A0" w:rsidP="00903EC2">
            <w:pPr>
              <w:pStyle w:val="affffe"/>
              <w:ind w:firstLine="420"/>
            </w:pPr>
          </w:p>
        </w:tc>
        <w:tc>
          <w:tcPr>
            <w:tcW w:w="1197" w:type="dxa"/>
          </w:tcPr>
          <w:p w:rsidR="006406A0" w:rsidRDefault="006406A0" w:rsidP="00903EC2">
            <w:pPr>
              <w:pStyle w:val="affffe"/>
              <w:ind w:firstLine="420"/>
            </w:pPr>
          </w:p>
        </w:tc>
        <w:tc>
          <w:tcPr>
            <w:tcW w:w="1197" w:type="dxa"/>
          </w:tcPr>
          <w:p w:rsidR="006406A0" w:rsidRDefault="006406A0" w:rsidP="00903EC2">
            <w:pPr>
              <w:pStyle w:val="affffe"/>
              <w:ind w:firstLine="420"/>
            </w:pPr>
          </w:p>
        </w:tc>
      </w:tr>
    </w:tbl>
    <w:p w:rsidR="006406A0" w:rsidRDefault="006406A0">
      <w:pPr>
        <w:pStyle w:val="affffe"/>
        <w:ind w:firstLineChars="0" w:firstLine="0"/>
      </w:pPr>
    </w:p>
    <w:p w:rsidR="006406A0" w:rsidRDefault="006514BC" w:rsidP="00903EC2">
      <w:pPr>
        <w:pStyle w:val="affffe"/>
        <w:ind w:firstLine="422"/>
        <w:jc w:val="center"/>
        <w:rPr>
          <w:b/>
          <w:bCs/>
        </w:rPr>
      </w:pPr>
      <w:r>
        <w:rPr>
          <w:rFonts w:hint="eastAsia"/>
          <w:b/>
          <w:bCs/>
        </w:rPr>
        <w:t>航</w:t>
      </w:r>
      <w:proofErr w:type="gramStart"/>
      <w:r>
        <w:rPr>
          <w:rFonts w:hint="eastAsia"/>
          <w:b/>
          <w:bCs/>
        </w:rPr>
        <w:t>摄资料</w:t>
      </w:r>
      <w:proofErr w:type="gramEnd"/>
      <w:r>
        <w:rPr>
          <w:rFonts w:hint="eastAsia"/>
          <w:b/>
          <w:bCs/>
        </w:rPr>
        <w:t>统计表</w:t>
      </w:r>
    </w:p>
    <w:p w:rsidR="006406A0" w:rsidRDefault="006406A0" w:rsidP="00903EC2">
      <w:pPr>
        <w:pStyle w:val="affffe"/>
        <w:ind w:firstLine="420"/>
      </w:pPr>
    </w:p>
    <w:tbl>
      <w:tblPr>
        <w:tblStyle w:val="affff1"/>
        <w:tblW w:w="0" w:type="auto"/>
        <w:tblLook w:val="04A0" w:firstRow="1" w:lastRow="0" w:firstColumn="1" w:lastColumn="0" w:noHBand="0" w:noVBand="1"/>
      </w:tblPr>
      <w:tblGrid>
        <w:gridCol w:w="1989"/>
        <w:gridCol w:w="1395"/>
        <w:gridCol w:w="1401"/>
        <w:gridCol w:w="1595"/>
        <w:gridCol w:w="1595"/>
        <w:gridCol w:w="1595"/>
      </w:tblGrid>
      <w:tr w:rsidR="006406A0">
        <w:trPr>
          <w:trHeight w:val="454"/>
        </w:trPr>
        <w:tc>
          <w:tcPr>
            <w:tcW w:w="1989" w:type="dxa"/>
            <w:vAlign w:val="center"/>
          </w:tcPr>
          <w:p w:rsidR="006406A0" w:rsidRDefault="006514BC" w:rsidP="00903EC2">
            <w:pPr>
              <w:pStyle w:val="affffe"/>
              <w:ind w:firstLine="420"/>
            </w:pPr>
            <w:r>
              <w:rPr>
                <w:rFonts w:hint="eastAsia"/>
              </w:rPr>
              <w:t>项目</w:t>
            </w:r>
          </w:p>
        </w:tc>
        <w:tc>
          <w:tcPr>
            <w:tcW w:w="1395" w:type="dxa"/>
            <w:vAlign w:val="center"/>
          </w:tcPr>
          <w:p w:rsidR="006406A0" w:rsidRDefault="006514BC" w:rsidP="00903EC2">
            <w:pPr>
              <w:pStyle w:val="affffe"/>
              <w:ind w:firstLine="420"/>
            </w:pPr>
            <w:r>
              <w:rPr>
                <w:rFonts w:hint="eastAsia"/>
              </w:rPr>
              <w:t>规格</w:t>
            </w:r>
          </w:p>
        </w:tc>
        <w:tc>
          <w:tcPr>
            <w:tcW w:w="1401" w:type="dxa"/>
            <w:vAlign w:val="center"/>
          </w:tcPr>
          <w:p w:rsidR="006406A0" w:rsidRDefault="006514BC" w:rsidP="00903EC2">
            <w:pPr>
              <w:pStyle w:val="affffe"/>
              <w:ind w:firstLine="420"/>
            </w:pPr>
            <w:r>
              <w:rPr>
                <w:rFonts w:hint="eastAsia"/>
              </w:rPr>
              <w:t>单位</w:t>
            </w:r>
          </w:p>
        </w:tc>
        <w:tc>
          <w:tcPr>
            <w:tcW w:w="1595" w:type="dxa"/>
            <w:vAlign w:val="center"/>
          </w:tcPr>
          <w:p w:rsidR="006406A0" w:rsidRDefault="006514BC" w:rsidP="00903EC2">
            <w:pPr>
              <w:pStyle w:val="affffe"/>
              <w:ind w:firstLine="420"/>
            </w:pPr>
            <w:r>
              <w:rPr>
                <w:rFonts w:hint="eastAsia"/>
              </w:rPr>
              <w:t>份数</w:t>
            </w:r>
          </w:p>
        </w:tc>
        <w:tc>
          <w:tcPr>
            <w:tcW w:w="1595" w:type="dxa"/>
            <w:vAlign w:val="center"/>
          </w:tcPr>
          <w:p w:rsidR="006406A0" w:rsidRDefault="006514BC" w:rsidP="00903EC2">
            <w:pPr>
              <w:pStyle w:val="affffe"/>
              <w:ind w:firstLine="420"/>
            </w:pPr>
            <w:r>
              <w:rPr>
                <w:rFonts w:hint="eastAsia"/>
              </w:rPr>
              <w:t>数量</w:t>
            </w:r>
          </w:p>
        </w:tc>
        <w:tc>
          <w:tcPr>
            <w:tcW w:w="1595" w:type="dxa"/>
            <w:vAlign w:val="center"/>
          </w:tcPr>
          <w:p w:rsidR="006406A0" w:rsidRDefault="006514BC" w:rsidP="00903EC2">
            <w:pPr>
              <w:pStyle w:val="affffe"/>
              <w:ind w:firstLine="420"/>
            </w:pPr>
            <w:r>
              <w:rPr>
                <w:rFonts w:hint="eastAsia"/>
              </w:rPr>
              <w:t>备注</w:t>
            </w:r>
          </w:p>
        </w:tc>
      </w:tr>
      <w:tr w:rsidR="006406A0">
        <w:trPr>
          <w:trHeight w:val="454"/>
        </w:trPr>
        <w:tc>
          <w:tcPr>
            <w:tcW w:w="1989" w:type="dxa"/>
            <w:vAlign w:val="center"/>
          </w:tcPr>
          <w:p w:rsidR="006406A0" w:rsidRDefault="006514BC">
            <w:pPr>
              <w:pStyle w:val="affffe"/>
              <w:ind w:firstLineChars="0" w:firstLine="0"/>
            </w:pPr>
            <w:proofErr w:type="gramStart"/>
            <w:r>
              <w:rPr>
                <w:rFonts w:hint="eastAsia"/>
              </w:rPr>
              <w:t>航摄影</w:t>
            </w:r>
            <w:proofErr w:type="gramEnd"/>
            <w:r>
              <w:rPr>
                <w:rFonts w:hint="eastAsia"/>
              </w:rPr>
              <w:t>像</w:t>
            </w:r>
          </w:p>
        </w:tc>
        <w:tc>
          <w:tcPr>
            <w:tcW w:w="1395" w:type="dxa"/>
            <w:vAlign w:val="center"/>
          </w:tcPr>
          <w:p w:rsidR="006406A0" w:rsidRDefault="006406A0" w:rsidP="00903EC2">
            <w:pPr>
              <w:pStyle w:val="affffe"/>
              <w:ind w:firstLine="420"/>
            </w:pPr>
          </w:p>
        </w:tc>
        <w:tc>
          <w:tcPr>
            <w:tcW w:w="1401" w:type="dxa"/>
            <w:vAlign w:val="center"/>
          </w:tcPr>
          <w:p w:rsidR="006406A0" w:rsidRDefault="006514BC" w:rsidP="00903EC2">
            <w:pPr>
              <w:pStyle w:val="affffe"/>
              <w:ind w:firstLine="420"/>
            </w:pPr>
            <w:r>
              <w:rPr>
                <w:rFonts w:hint="eastAsia"/>
              </w:rPr>
              <w:t>套</w:t>
            </w: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r>
      <w:tr w:rsidR="006406A0">
        <w:trPr>
          <w:trHeight w:val="454"/>
        </w:trPr>
        <w:tc>
          <w:tcPr>
            <w:tcW w:w="1989" w:type="dxa"/>
            <w:vAlign w:val="center"/>
          </w:tcPr>
          <w:p w:rsidR="006406A0" w:rsidRDefault="006514BC">
            <w:pPr>
              <w:pStyle w:val="affffe"/>
              <w:ind w:firstLineChars="0" w:firstLine="0"/>
            </w:pPr>
            <w:r>
              <w:rPr>
                <w:rFonts w:hint="eastAsia"/>
              </w:rPr>
              <w:t>航线示意图</w:t>
            </w:r>
          </w:p>
        </w:tc>
        <w:tc>
          <w:tcPr>
            <w:tcW w:w="1395" w:type="dxa"/>
            <w:vAlign w:val="center"/>
          </w:tcPr>
          <w:p w:rsidR="006406A0" w:rsidRDefault="006406A0" w:rsidP="00903EC2">
            <w:pPr>
              <w:pStyle w:val="affffe"/>
              <w:ind w:firstLine="420"/>
            </w:pPr>
          </w:p>
        </w:tc>
        <w:tc>
          <w:tcPr>
            <w:tcW w:w="1401" w:type="dxa"/>
            <w:vAlign w:val="center"/>
          </w:tcPr>
          <w:p w:rsidR="006406A0" w:rsidRDefault="006514BC" w:rsidP="00903EC2">
            <w:pPr>
              <w:pStyle w:val="affffe"/>
              <w:ind w:firstLine="420"/>
            </w:pPr>
            <w:r>
              <w:rPr>
                <w:rFonts w:hint="eastAsia"/>
              </w:rPr>
              <w:t>张</w:t>
            </w: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r>
      <w:tr w:rsidR="006406A0">
        <w:trPr>
          <w:trHeight w:val="454"/>
        </w:trPr>
        <w:tc>
          <w:tcPr>
            <w:tcW w:w="1989" w:type="dxa"/>
            <w:vAlign w:val="center"/>
          </w:tcPr>
          <w:p w:rsidR="006406A0" w:rsidRDefault="006514BC">
            <w:pPr>
              <w:pStyle w:val="affffe"/>
              <w:ind w:firstLineChars="0" w:firstLine="0"/>
            </w:pPr>
            <w:r>
              <w:rPr>
                <w:rFonts w:hint="eastAsia"/>
              </w:rPr>
              <w:t>相机安装示意图</w:t>
            </w:r>
          </w:p>
        </w:tc>
        <w:tc>
          <w:tcPr>
            <w:tcW w:w="1395" w:type="dxa"/>
            <w:vAlign w:val="center"/>
          </w:tcPr>
          <w:p w:rsidR="006406A0" w:rsidRDefault="006406A0" w:rsidP="00903EC2">
            <w:pPr>
              <w:pStyle w:val="affffe"/>
              <w:ind w:firstLine="420"/>
            </w:pPr>
          </w:p>
        </w:tc>
        <w:tc>
          <w:tcPr>
            <w:tcW w:w="1401" w:type="dxa"/>
            <w:vAlign w:val="center"/>
          </w:tcPr>
          <w:p w:rsidR="006406A0" w:rsidRDefault="006514BC" w:rsidP="00903EC2">
            <w:pPr>
              <w:pStyle w:val="affffe"/>
              <w:ind w:firstLine="420"/>
            </w:pPr>
            <w:r>
              <w:rPr>
                <w:rFonts w:hint="eastAsia"/>
              </w:rPr>
              <w:t>张</w:t>
            </w: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r>
      <w:tr w:rsidR="006406A0">
        <w:trPr>
          <w:trHeight w:val="454"/>
        </w:trPr>
        <w:tc>
          <w:tcPr>
            <w:tcW w:w="1989" w:type="dxa"/>
            <w:vAlign w:val="center"/>
          </w:tcPr>
          <w:p w:rsidR="006406A0" w:rsidRDefault="006514BC">
            <w:pPr>
              <w:pStyle w:val="affffe"/>
              <w:ind w:firstLineChars="0" w:firstLine="0"/>
            </w:pPr>
            <w:r>
              <w:rPr>
                <w:rFonts w:hint="eastAsia"/>
              </w:rPr>
              <w:t>相机检定参数报告</w:t>
            </w:r>
          </w:p>
        </w:tc>
        <w:tc>
          <w:tcPr>
            <w:tcW w:w="1395" w:type="dxa"/>
            <w:vAlign w:val="center"/>
          </w:tcPr>
          <w:p w:rsidR="006406A0" w:rsidRDefault="006406A0" w:rsidP="00903EC2">
            <w:pPr>
              <w:pStyle w:val="affffe"/>
              <w:ind w:firstLine="420"/>
            </w:pPr>
          </w:p>
        </w:tc>
        <w:tc>
          <w:tcPr>
            <w:tcW w:w="1401" w:type="dxa"/>
            <w:vAlign w:val="center"/>
          </w:tcPr>
          <w:p w:rsidR="006406A0" w:rsidRDefault="006514BC" w:rsidP="00903EC2">
            <w:pPr>
              <w:pStyle w:val="affffe"/>
              <w:ind w:firstLine="420"/>
            </w:pPr>
            <w:r>
              <w:rPr>
                <w:rFonts w:hint="eastAsia"/>
              </w:rPr>
              <w:t>张</w:t>
            </w: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r>
      <w:tr w:rsidR="006406A0">
        <w:trPr>
          <w:trHeight w:val="454"/>
        </w:trPr>
        <w:tc>
          <w:tcPr>
            <w:tcW w:w="1989" w:type="dxa"/>
            <w:vAlign w:val="center"/>
          </w:tcPr>
          <w:p w:rsidR="006406A0" w:rsidRDefault="006514BC">
            <w:pPr>
              <w:pStyle w:val="affffe"/>
              <w:ind w:firstLineChars="0" w:firstLine="0"/>
            </w:pPr>
            <w:r>
              <w:rPr>
                <w:rFonts w:hint="eastAsia"/>
              </w:rPr>
              <w:t>航摄技术设计书</w:t>
            </w:r>
          </w:p>
        </w:tc>
        <w:tc>
          <w:tcPr>
            <w:tcW w:w="1395" w:type="dxa"/>
            <w:vAlign w:val="center"/>
          </w:tcPr>
          <w:p w:rsidR="006406A0" w:rsidRDefault="006406A0" w:rsidP="00903EC2">
            <w:pPr>
              <w:pStyle w:val="affffe"/>
              <w:ind w:firstLine="420"/>
            </w:pPr>
          </w:p>
        </w:tc>
        <w:tc>
          <w:tcPr>
            <w:tcW w:w="1401" w:type="dxa"/>
            <w:vAlign w:val="center"/>
          </w:tcPr>
          <w:p w:rsidR="006406A0" w:rsidRDefault="006514BC" w:rsidP="00903EC2">
            <w:pPr>
              <w:pStyle w:val="affffe"/>
              <w:ind w:firstLine="420"/>
            </w:pPr>
            <w:r>
              <w:rPr>
                <w:rFonts w:hint="eastAsia"/>
              </w:rPr>
              <w:t>本</w:t>
            </w: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r>
      <w:tr w:rsidR="006406A0">
        <w:trPr>
          <w:trHeight w:val="454"/>
        </w:trPr>
        <w:tc>
          <w:tcPr>
            <w:tcW w:w="1989" w:type="dxa"/>
            <w:vAlign w:val="center"/>
          </w:tcPr>
          <w:p w:rsidR="006406A0" w:rsidRDefault="006514BC">
            <w:pPr>
              <w:pStyle w:val="affffe"/>
              <w:ind w:firstLineChars="0" w:firstLine="0"/>
            </w:pPr>
            <w:r>
              <w:rPr>
                <w:rFonts w:hint="eastAsia"/>
              </w:rPr>
              <w:t>航</w:t>
            </w:r>
            <w:proofErr w:type="gramStart"/>
            <w:r>
              <w:rPr>
                <w:rFonts w:hint="eastAsia"/>
              </w:rPr>
              <w:t>摄资料</w:t>
            </w:r>
            <w:proofErr w:type="gramEnd"/>
            <w:r>
              <w:rPr>
                <w:rFonts w:hint="eastAsia"/>
              </w:rPr>
              <w:t>移交书</w:t>
            </w:r>
          </w:p>
        </w:tc>
        <w:tc>
          <w:tcPr>
            <w:tcW w:w="1395" w:type="dxa"/>
            <w:vAlign w:val="center"/>
          </w:tcPr>
          <w:p w:rsidR="006406A0" w:rsidRDefault="006406A0" w:rsidP="00903EC2">
            <w:pPr>
              <w:pStyle w:val="affffe"/>
              <w:ind w:firstLine="420"/>
            </w:pPr>
          </w:p>
        </w:tc>
        <w:tc>
          <w:tcPr>
            <w:tcW w:w="1401" w:type="dxa"/>
            <w:vAlign w:val="center"/>
          </w:tcPr>
          <w:p w:rsidR="006406A0" w:rsidRDefault="006514BC" w:rsidP="00903EC2">
            <w:pPr>
              <w:pStyle w:val="affffe"/>
              <w:ind w:firstLine="420"/>
            </w:pPr>
            <w:r>
              <w:rPr>
                <w:rFonts w:hint="eastAsia"/>
              </w:rPr>
              <w:t>本</w:t>
            </w: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r>
      <w:tr w:rsidR="006406A0">
        <w:trPr>
          <w:trHeight w:val="454"/>
        </w:trPr>
        <w:tc>
          <w:tcPr>
            <w:tcW w:w="1989" w:type="dxa"/>
            <w:vAlign w:val="center"/>
          </w:tcPr>
          <w:p w:rsidR="006406A0" w:rsidRDefault="006514BC">
            <w:pPr>
              <w:pStyle w:val="affffe"/>
              <w:ind w:firstLineChars="0" w:firstLine="0"/>
            </w:pPr>
            <w:r>
              <w:rPr>
                <w:rFonts w:hint="eastAsia"/>
              </w:rPr>
              <w:t>航摄飞行记录表</w:t>
            </w:r>
          </w:p>
        </w:tc>
        <w:tc>
          <w:tcPr>
            <w:tcW w:w="1395" w:type="dxa"/>
            <w:vAlign w:val="center"/>
          </w:tcPr>
          <w:p w:rsidR="006406A0" w:rsidRDefault="006406A0" w:rsidP="00903EC2">
            <w:pPr>
              <w:pStyle w:val="affffe"/>
              <w:ind w:firstLine="420"/>
            </w:pPr>
          </w:p>
        </w:tc>
        <w:tc>
          <w:tcPr>
            <w:tcW w:w="1401" w:type="dxa"/>
            <w:vAlign w:val="center"/>
          </w:tcPr>
          <w:p w:rsidR="006406A0" w:rsidRDefault="006514BC" w:rsidP="00903EC2">
            <w:pPr>
              <w:pStyle w:val="affffe"/>
              <w:ind w:firstLine="420"/>
            </w:pPr>
            <w:r>
              <w:rPr>
                <w:rFonts w:hint="eastAsia"/>
              </w:rPr>
              <w:t>本</w:t>
            </w: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r>
      <w:tr w:rsidR="006406A0">
        <w:trPr>
          <w:trHeight w:val="454"/>
        </w:trPr>
        <w:tc>
          <w:tcPr>
            <w:tcW w:w="1989" w:type="dxa"/>
            <w:vAlign w:val="center"/>
          </w:tcPr>
          <w:p w:rsidR="006406A0" w:rsidRDefault="006514BC">
            <w:pPr>
              <w:pStyle w:val="affffe"/>
              <w:ind w:firstLineChars="0" w:firstLine="0"/>
            </w:pPr>
            <w:r>
              <w:rPr>
                <w:rFonts w:hint="eastAsia"/>
              </w:rPr>
              <w:t>航</w:t>
            </w:r>
            <w:proofErr w:type="gramStart"/>
            <w:r>
              <w:rPr>
                <w:rFonts w:hint="eastAsia"/>
              </w:rPr>
              <w:t>摄资料</w:t>
            </w:r>
            <w:proofErr w:type="gramEnd"/>
            <w:r>
              <w:rPr>
                <w:rFonts w:hint="eastAsia"/>
              </w:rPr>
              <w:t>审查报告</w:t>
            </w:r>
          </w:p>
        </w:tc>
        <w:tc>
          <w:tcPr>
            <w:tcW w:w="1395" w:type="dxa"/>
            <w:vAlign w:val="center"/>
          </w:tcPr>
          <w:p w:rsidR="006406A0" w:rsidRDefault="006406A0" w:rsidP="00903EC2">
            <w:pPr>
              <w:pStyle w:val="affffe"/>
              <w:ind w:firstLine="420"/>
            </w:pPr>
          </w:p>
        </w:tc>
        <w:tc>
          <w:tcPr>
            <w:tcW w:w="1401" w:type="dxa"/>
            <w:vAlign w:val="center"/>
          </w:tcPr>
          <w:p w:rsidR="006406A0" w:rsidRDefault="006514BC" w:rsidP="00903EC2">
            <w:pPr>
              <w:pStyle w:val="affffe"/>
              <w:ind w:firstLine="420"/>
            </w:pPr>
            <w:r>
              <w:rPr>
                <w:rFonts w:hint="eastAsia"/>
              </w:rPr>
              <w:t>套</w:t>
            </w: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r>
      <w:tr w:rsidR="006406A0">
        <w:trPr>
          <w:trHeight w:val="454"/>
        </w:trPr>
        <w:tc>
          <w:tcPr>
            <w:tcW w:w="1989" w:type="dxa"/>
            <w:vAlign w:val="center"/>
          </w:tcPr>
          <w:p w:rsidR="006406A0" w:rsidRDefault="006514BC">
            <w:pPr>
              <w:pStyle w:val="affffe"/>
              <w:ind w:firstLineChars="0" w:firstLine="0"/>
            </w:pPr>
            <w:r>
              <w:rPr>
                <w:rFonts w:hint="eastAsia"/>
              </w:rPr>
              <w:t>其他</w:t>
            </w:r>
          </w:p>
        </w:tc>
        <w:tc>
          <w:tcPr>
            <w:tcW w:w="1395" w:type="dxa"/>
            <w:vAlign w:val="center"/>
          </w:tcPr>
          <w:p w:rsidR="006406A0" w:rsidRDefault="006406A0" w:rsidP="00903EC2">
            <w:pPr>
              <w:pStyle w:val="affffe"/>
              <w:ind w:firstLine="420"/>
            </w:pPr>
          </w:p>
        </w:tc>
        <w:tc>
          <w:tcPr>
            <w:tcW w:w="1401"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c>
          <w:tcPr>
            <w:tcW w:w="1595" w:type="dxa"/>
            <w:vAlign w:val="center"/>
          </w:tcPr>
          <w:p w:rsidR="006406A0" w:rsidRDefault="006406A0" w:rsidP="00903EC2">
            <w:pPr>
              <w:pStyle w:val="affffe"/>
              <w:ind w:firstLine="420"/>
            </w:pPr>
          </w:p>
        </w:tc>
      </w:tr>
      <w:tr w:rsidR="006406A0">
        <w:trPr>
          <w:trHeight w:val="3102"/>
        </w:trPr>
        <w:tc>
          <w:tcPr>
            <w:tcW w:w="9570" w:type="dxa"/>
            <w:gridSpan w:val="6"/>
            <w:vAlign w:val="center"/>
          </w:tcPr>
          <w:p w:rsidR="006406A0" w:rsidRDefault="006406A0" w:rsidP="00903EC2">
            <w:pPr>
              <w:pStyle w:val="affffe"/>
              <w:ind w:firstLine="420"/>
            </w:pPr>
          </w:p>
          <w:p w:rsidR="006406A0" w:rsidRDefault="006514BC" w:rsidP="00903EC2">
            <w:pPr>
              <w:pStyle w:val="affffe"/>
              <w:ind w:firstLine="420"/>
            </w:pPr>
            <w:r>
              <w:rPr>
                <w:rFonts w:hint="eastAsia"/>
              </w:rPr>
              <w:t>以上经甲、乙双方代表确认，并核实清点无误。</w:t>
            </w:r>
          </w:p>
          <w:p w:rsidR="006406A0" w:rsidRDefault="006406A0" w:rsidP="00903EC2">
            <w:pPr>
              <w:pStyle w:val="affffe"/>
              <w:ind w:firstLine="420"/>
            </w:pPr>
          </w:p>
          <w:p w:rsidR="006406A0" w:rsidRDefault="006514BC" w:rsidP="00903EC2">
            <w:pPr>
              <w:pStyle w:val="affffe"/>
              <w:ind w:firstLine="420"/>
              <w:rPr>
                <w:highlight w:val="yellow"/>
              </w:rPr>
            </w:pPr>
            <w:r>
              <w:rPr>
                <w:rFonts w:hint="eastAsia"/>
              </w:rPr>
              <w:t>接收单位（章）</w:t>
            </w:r>
            <w:r>
              <w:rPr>
                <w:rFonts w:hint="eastAsia"/>
              </w:rPr>
              <w:t xml:space="preserve">                                    </w:t>
            </w:r>
            <w:r>
              <w:rPr>
                <w:rFonts w:hint="eastAsia"/>
                <w:highlight w:val="yellow"/>
              </w:rPr>
              <w:t>交出单位（章）</w:t>
            </w:r>
          </w:p>
          <w:p w:rsidR="006406A0" w:rsidRDefault="006406A0" w:rsidP="00903EC2">
            <w:pPr>
              <w:pStyle w:val="affffe"/>
              <w:ind w:firstLine="420"/>
              <w:rPr>
                <w:highlight w:val="yellow"/>
              </w:rPr>
            </w:pPr>
          </w:p>
          <w:p w:rsidR="006406A0" w:rsidRDefault="006514BC" w:rsidP="00903EC2">
            <w:pPr>
              <w:pStyle w:val="affffe"/>
              <w:ind w:firstLine="420"/>
              <w:rPr>
                <w:highlight w:val="yellow"/>
              </w:rPr>
            </w:pPr>
            <w:r>
              <w:rPr>
                <w:rFonts w:hint="eastAsia"/>
                <w:highlight w:val="yellow"/>
              </w:rPr>
              <w:t>验收代表</w:t>
            </w:r>
            <w:r>
              <w:rPr>
                <w:rFonts w:hint="eastAsia"/>
                <w:highlight w:val="yellow"/>
              </w:rPr>
              <w:t xml:space="preserve">                                          </w:t>
            </w:r>
            <w:r>
              <w:rPr>
                <w:rFonts w:hint="eastAsia"/>
                <w:highlight w:val="yellow"/>
              </w:rPr>
              <w:t>交出代表</w:t>
            </w:r>
          </w:p>
          <w:p w:rsidR="006406A0" w:rsidRDefault="006406A0" w:rsidP="00903EC2">
            <w:pPr>
              <w:pStyle w:val="affffe"/>
              <w:ind w:firstLine="420"/>
              <w:rPr>
                <w:highlight w:val="yellow"/>
              </w:rPr>
            </w:pPr>
          </w:p>
          <w:p w:rsidR="006406A0" w:rsidRDefault="006514BC" w:rsidP="00903EC2">
            <w:pPr>
              <w:pStyle w:val="affffe"/>
              <w:ind w:firstLine="420"/>
              <w:rPr>
                <w:highlight w:val="yellow"/>
              </w:rPr>
            </w:pPr>
            <w:r>
              <w:rPr>
                <w:rFonts w:hint="eastAsia"/>
                <w:highlight w:val="yellow"/>
              </w:rPr>
              <w:t>接收代表</w:t>
            </w:r>
            <w:r>
              <w:rPr>
                <w:rFonts w:hint="eastAsia"/>
                <w:highlight w:val="yellow"/>
              </w:rPr>
              <w:t xml:space="preserve">                                          </w:t>
            </w:r>
            <w:r>
              <w:rPr>
                <w:rFonts w:hint="eastAsia"/>
                <w:highlight w:val="yellow"/>
              </w:rPr>
              <w:t>负责人</w:t>
            </w:r>
          </w:p>
          <w:p w:rsidR="006406A0" w:rsidRDefault="006406A0" w:rsidP="00903EC2">
            <w:pPr>
              <w:pStyle w:val="affffe"/>
              <w:ind w:firstLine="420"/>
            </w:pPr>
          </w:p>
          <w:p w:rsidR="006406A0" w:rsidRDefault="006406A0">
            <w:pPr>
              <w:pStyle w:val="affffe"/>
              <w:ind w:firstLineChars="0" w:firstLine="0"/>
            </w:pPr>
          </w:p>
        </w:tc>
      </w:tr>
    </w:tbl>
    <w:p w:rsidR="006406A0" w:rsidRDefault="006514BC">
      <w:pPr>
        <w:pStyle w:val="aff3"/>
        <w:spacing w:after="120"/>
      </w:pPr>
      <w:bookmarkStart w:id="76" w:name="_Toc17936"/>
      <w:r>
        <w:br/>
      </w:r>
      <w:r>
        <w:rPr>
          <w:rFonts w:hint="eastAsia"/>
        </w:rPr>
        <w:t>（规范性）</w:t>
      </w:r>
      <w:bookmarkEnd w:id="76"/>
    </w:p>
    <w:p w:rsidR="006406A0" w:rsidRDefault="006514BC">
      <w:pPr>
        <w:pStyle w:val="aff3"/>
        <w:numPr>
          <w:ilvl w:val="0"/>
          <w:numId w:val="0"/>
        </w:numPr>
        <w:spacing w:before="0" w:afterLines="0" w:after="0"/>
      </w:pPr>
      <w:bookmarkStart w:id="77" w:name="_Toc907"/>
      <w:r>
        <w:rPr>
          <w:rFonts w:hint="eastAsia"/>
        </w:rPr>
        <w:t>航摄飞行记录表</w:t>
      </w:r>
      <w:bookmarkEnd w:id="77"/>
    </w:p>
    <w:p w:rsidR="006406A0" w:rsidRDefault="006406A0">
      <w:pPr>
        <w:pStyle w:val="affffe"/>
        <w:ind w:firstLineChars="0" w:firstLine="0"/>
      </w:pPr>
    </w:p>
    <w:tbl>
      <w:tblPr>
        <w:tblStyle w:val="affff1"/>
        <w:tblW w:w="0" w:type="auto"/>
        <w:tblLook w:val="04A0" w:firstRow="1" w:lastRow="0" w:firstColumn="1" w:lastColumn="0" w:noHBand="0" w:noVBand="1"/>
      </w:tblPr>
      <w:tblGrid>
        <w:gridCol w:w="1063"/>
        <w:gridCol w:w="1148"/>
        <w:gridCol w:w="978"/>
        <w:gridCol w:w="1142"/>
        <w:gridCol w:w="984"/>
        <w:gridCol w:w="1063"/>
        <w:gridCol w:w="1064"/>
        <w:gridCol w:w="1309"/>
        <w:gridCol w:w="819"/>
      </w:tblGrid>
      <w:tr w:rsidR="006406A0">
        <w:trPr>
          <w:trHeight w:val="510"/>
        </w:trPr>
        <w:tc>
          <w:tcPr>
            <w:tcW w:w="9570" w:type="dxa"/>
            <w:gridSpan w:val="9"/>
            <w:vAlign w:val="bottom"/>
          </w:tcPr>
          <w:p w:rsidR="006406A0" w:rsidRDefault="006514BC">
            <w:pPr>
              <w:pStyle w:val="affffe"/>
              <w:ind w:firstLineChars="0" w:firstLine="0"/>
            </w:pPr>
            <w:r>
              <w:rPr>
                <w:rFonts w:hint="eastAsia"/>
              </w:rPr>
              <w:t>日期：</w:t>
            </w:r>
            <w:r>
              <w:rPr>
                <w:rFonts w:hint="eastAsia"/>
              </w:rPr>
              <w:t xml:space="preserve">                         </w:t>
            </w:r>
            <w:r>
              <w:rPr>
                <w:rFonts w:hint="eastAsia"/>
              </w:rPr>
              <w:t xml:space="preserve">                         </w:t>
            </w:r>
            <w:r>
              <w:rPr>
                <w:rFonts w:hint="eastAsia"/>
              </w:rPr>
              <w:t>从</w:t>
            </w:r>
            <w:r>
              <w:rPr>
                <w:rFonts w:hint="eastAsia"/>
                <w:u w:val="single"/>
              </w:rPr>
              <w:t xml:space="preserve">      </w:t>
            </w:r>
            <w:r>
              <w:rPr>
                <w:rFonts w:hint="eastAsia"/>
              </w:rPr>
              <w:t>时</w:t>
            </w:r>
            <w:r>
              <w:rPr>
                <w:rFonts w:hint="eastAsia"/>
                <w:u w:val="single"/>
              </w:rPr>
              <w:t xml:space="preserve">     </w:t>
            </w:r>
            <w:r>
              <w:rPr>
                <w:rFonts w:hint="eastAsia"/>
              </w:rPr>
              <w:t>分到</w:t>
            </w:r>
            <w:r>
              <w:rPr>
                <w:rFonts w:hint="eastAsia"/>
                <w:u w:val="single"/>
              </w:rPr>
              <w:t xml:space="preserve">      </w:t>
            </w:r>
            <w:r>
              <w:rPr>
                <w:rFonts w:hint="eastAsia"/>
              </w:rPr>
              <w:t>时</w:t>
            </w:r>
            <w:r>
              <w:rPr>
                <w:rFonts w:hint="eastAsia"/>
                <w:u w:val="single"/>
              </w:rPr>
              <w:t xml:space="preserve">     </w:t>
            </w:r>
            <w:r>
              <w:rPr>
                <w:rFonts w:hint="eastAsia"/>
              </w:rPr>
              <w:t>分</w:t>
            </w:r>
            <w:r>
              <w:rPr>
                <w:rFonts w:hint="eastAsia"/>
              </w:rPr>
              <w:t xml:space="preserve">                                            </w:t>
            </w:r>
          </w:p>
        </w:tc>
      </w:tr>
      <w:tr w:rsidR="006406A0">
        <w:trPr>
          <w:trHeight w:val="510"/>
        </w:trPr>
        <w:tc>
          <w:tcPr>
            <w:tcW w:w="1063" w:type="dxa"/>
            <w:vMerge w:val="restart"/>
            <w:vAlign w:val="center"/>
          </w:tcPr>
          <w:p w:rsidR="006406A0" w:rsidRDefault="006514BC">
            <w:pPr>
              <w:pStyle w:val="affffe"/>
              <w:ind w:firstLineChars="0" w:firstLine="0"/>
              <w:jc w:val="center"/>
              <w:rPr>
                <w:sz w:val="18"/>
                <w:szCs w:val="18"/>
              </w:rPr>
            </w:pPr>
            <w:proofErr w:type="gramStart"/>
            <w:r>
              <w:rPr>
                <w:rFonts w:hint="eastAsia"/>
                <w:sz w:val="18"/>
                <w:szCs w:val="18"/>
              </w:rPr>
              <w:t>摄区</w:t>
            </w:r>
            <w:proofErr w:type="gramEnd"/>
          </w:p>
        </w:tc>
        <w:tc>
          <w:tcPr>
            <w:tcW w:w="1148" w:type="dxa"/>
            <w:vAlign w:val="center"/>
          </w:tcPr>
          <w:p w:rsidR="006406A0" w:rsidRDefault="006514BC">
            <w:pPr>
              <w:pStyle w:val="affffe"/>
              <w:ind w:firstLineChars="0" w:firstLine="0"/>
              <w:jc w:val="center"/>
              <w:rPr>
                <w:sz w:val="18"/>
                <w:szCs w:val="18"/>
              </w:rPr>
            </w:pPr>
            <w:proofErr w:type="gramStart"/>
            <w:r>
              <w:rPr>
                <w:rFonts w:hint="eastAsia"/>
                <w:sz w:val="18"/>
                <w:szCs w:val="18"/>
              </w:rPr>
              <w:t>摄区名称</w:t>
            </w:r>
            <w:proofErr w:type="gramEnd"/>
          </w:p>
        </w:tc>
        <w:tc>
          <w:tcPr>
            <w:tcW w:w="978" w:type="dxa"/>
            <w:vAlign w:val="center"/>
          </w:tcPr>
          <w:p w:rsidR="006406A0" w:rsidRDefault="006406A0" w:rsidP="00903EC2">
            <w:pPr>
              <w:pStyle w:val="affffe"/>
              <w:ind w:firstLine="360"/>
              <w:jc w:val="center"/>
              <w:rPr>
                <w:sz w:val="18"/>
                <w:szCs w:val="18"/>
              </w:rPr>
            </w:pPr>
          </w:p>
        </w:tc>
        <w:tc>
          <w:tcPr>
            <w:tcW w:w="1142" w:type="dxa"/>
            <w:vAlign w:val="center"/>
          </w:tcPr>
          <w:p w:rsidR="006406A0" w:rsidRDefault="006514BC">
            <w:pPr>
              <w:pStyle w:val="affffe"/>
              <w:ind w:firstLineChars="0" w:firstLine="0"/>
              <w:jc w:val="center"/>
              <w:rPr>
                <w:sz w:val="18"/>
                <w:szCs w:val="18"/>
              </w:rPr>
            </w:pPr>
            <w:proofErr w:type="gramStart"/>
            <w:r>
              <w:rPr>
                <w:rFonts w:hint="eastAsia"/>
                <w:sz w:val="18"/>
                <w:szCs w:val="18"/>
              </w:rPr>
              <w:t>摄区代号</w:t>
            </w:r>
            <w:proofErr w:type="gramEnd"/>
          </w:p>
        </w:tc>
        <w:tc>
          <w:tcPr>
            <w:tcW w:w="984" w:type="dxa"/>
            <w:vAlign w:val="center"/>
          </w:tcPr>
          <w:p w:rsidR="006406A0" w:rsidRDefault="006406A0" w:rsidP="00903EC2">
            <w:pPr>
              <w:pStyle w:val="affffe"/>
              <w:ind w:firstLine="360"/>
              <w:jc w:val="center"/>
              <w:rPr>
                <w:sz w:val="18"/>
                <w:szCs w:val="18"/>
              </w:rPr>
            </w:pPr>
          </w:p>
        </w:tc>
        <w:tc>
          <w:tcPr>
            <w:tcW w:w="1063" w:type="dxa"/>
            <w:vAlign w:val="center"/>
          </w:tcPr>
          <w:p w:rsidR="006406A0" w:rsidRDefault="006514BC">
            <w:pPr>
              <w:pStyle w:val="affffe"/>
              <w:ind w:firstLineChars="0" w:firstLine="0"/>
              <w:jc w:val="center"/>
              <w:rPr>
                <w:sz w:val="18"/>
                <w:szCs w:val="18"/>
              </w:rPr>
            </w:pPr>
            <w:r>
              <w:rPr>
                <w:rFonts w:hint="eastAsia"/>
                <w:sz w:val="18"/>
                <w:szCs w:val="18"/>
              </w:rPr>
              <w:t>航摄分区</w:t>
            </w:r>
          </w:p>
        </w:tc>
        <w:tc>
          <w:tcPr>
            <w:tcW w:w="1064" w:type="dxa"/>
            <w:vAlign w:val="center"/>
          </w:tcPr>
          <w:p w:rsidR="006406A0" w:rsidRDefault="006406A0" w:rsidP="00903EC2">
            <w:pPr>
              <w:pStyle w:val="affffe"/>
              <w:ind w:firstLine="360"/>
              <w:jc w:val="center"/>
              <w:rPr>
                <w:sz w:val="18"/>
                <w:szCs w:val="18"/>
              </w:rPr>
            </w:pPr>
          </w:p>
        </w:tc>
        <w:tc>
          <w:tcPr>
            <w:tcW w:w="1309" w:type="dxa"/>
            <w:vAlign w:val="center"/>
          </w:tcPr>
          <w:p w:rsidR="006406A0" w:rsidRDefault="006514BC">
            <w:pPr>
              <w:pStyle w:val="affffe"/>
              <w:ind w:firstLineChars="0" w:firstLine="0"/>
              <w:jc w:val="center"/>
              <w:rPr>
                <w:sz w:val="18"/>
                <w:szCs w:val="18"/>
              </w:rPr>
            </w:pPr>
            <w:r>
              <w:rPr>
                <w:rFonts w:hint="eastAsia"/>
                <w:sz w:val="18"/>
                <w:szCs w:val="18"/>
              </w:rPr>
              <w:t>地面分辨率</w:t>
            </w:r>
          </w:p>
        </w:tc>
        <w:tc>
          <w:tcPr>
            <w:tcW w:w="819" w:type="dxa"/>
            <w:vAlign w:val="center"/>
          </w:tcPr>
          <w:p w:rsidR="006406A0" w:rsidRDefault="006406A0" w:rsidP="00903EC2">
            <w:pPr>
              <w:pStyle w:val="affffe"/>
              <w:ind w:firstLine="360"/>
              <w:jc w:val="center"/>
              <w:rPr>
                <w:sz w:val="18"/>
                <w:szCs w:val="18"/>
              </w:rPr>
            </w:pPr>
          </w:p>
        </w:tc>
      </w:tr>
      <w:tr w:rsidR="006406A0">
        <w:trPr>
          <w:trHeight w:val="510"/>
        </w:trPr>
        <w:tc>
          <w:tcPr>
            <w:tcW w:w="1063" w:type="dxa"/>
            <w:vMerge/>
            <w:vAlign w:val="center"/>
          </w:tcPr>
          <w:p w:rsidR="006406A0" w:rsidRDefault="006406A0" w:rsidP="00903EC2">
            <w:pPr>
              <w:pStyle w:val="affffe"/>
              <w:ind w:firstLine="360"/>
              <w:jc w:val="center"/>
              <w:rPr>
                <w:sz w:val="18"/>
                <w:szCs w:val="18"/>
              </w:rPr>
            </w:pPr>
          </w:p>
        </w:tc>
        <w:tc>
          <w:tcPr>
            <w:tcW w:w="1148" w:type="dxa"/>
            <w:vAlign w:val="center"/>
          </w:tcPr>
          <w:p w:rsidR="006406A0" w:rsidRDefault="006514BC">
            <w:pPr>
              <w:pStyle w:val="affffe"/>
              <w:ind w:firstLineChars="0" w:firstLine="0"/>
              <w:jc w:val="center"/>
              <w:rPr>
                <w:sz w:val="18"/>
                <w:szCs w:val="18"/>
              </w:rPr>
            </w:pPr>
            <w:r>
              <w:rPr>
                <w:rFonts w:hint="eastAsia"/>
                <w:sz w:val="18"/>
                <w:szCs w:val="18"/>
              </w:rPr>
              <w:t>绝对航高</w:t>
            </w:r>
          </w:p>
        </w:tc>
        <w:tc>
          <w:tcPr>
            <w:tcW w:w="978" w:type="dxa"/>
            <w:vAlign w:val="center"/>
          </w:tcPr>
          <w:p w:rsidR="006406A0" w:rsidRDefault="006406A0" w:rsidP="00903EC2">
            <w:pPr>
              <w:pStyle w:val="affffe"/>
              <w:ind w:firstLine="360"/>
              <w:jc w:val="center"/>
              <w:rPr>
                <w:sz w:val="18"/>
                <w:szCs w:val="18"/>
              </w:rPr>
            </w:pPr>
          </w:p>
        </w:tc>
        <w:tc>
          <w:tcPr>
            <w:tcW w:w="1142" w:type="dxa"/>
            <w:vAlign w:val="center"/>
          </w:tcPr>
          <w:p w:rsidR="006406A0" w:rsidRDefault="006514BC">
            <w:pPr>
              <w:pStyle w:val="affffe"/>
              <w:ind w:firstLineChars="0" w:firstLine="0"/>
              <w:jc w:val="center"/>
              <w:rPr>
                <w:sz w:val="18"/>
                <w:szCs w:val="18"/>
              </w:rPr>
            </w:pPr>
            <w:r>
              <w:rPr>
                <w:rFonts w:hint="eastAsia"/>
                <w:sz w:val="18"/>
                <w:szCs w:val="18"/>
              </w:rPr>
              <w:t>摄影方向</w:t>
            </w:r>
          </w:p>
        </w:tc>
        <w:tc>
          <w:tcPr>
            <w:tcW w:w="984" w:type="dxa"/>
            <w:vAlign w:val="center"/>
          </w:tcPr>
          <w:p w:rsidR="006406A0" w:rsidRDefault="006406A0" w:rsidP="00903EC2">
            <w:pPr>
              <w:pStyle w:val="affffe"/>
              <w:ind w:firstLine="360"/>
              <w:jc w:val="center"/>
              <w:rPr>
                <w:sz w:val="18"/>
                <w:szCs w:val="18"/>
              </w:rPr>
            </w:pPr>
          </w:p>
        </w:tc>
        <w:tc>
          <w:tcPr>
            <w:tcW w:w="1063" w:type="dxa"/>
            <w:vAlign w:val="center"/>
          </w:tcPr>
          <w:p w:rsidR="006406A0" w:rsidRDefault="006514BC">
            <w:pPr>
              <w:pStyle w:val="affffe"/>
              <w:ind w:firstLineChars="0" w:firstLine="0"/>
              <w:jc w:val="center"/>
              <w:rPr>
                <w:sz w:val="18"/>
                <w:szCs w:val="18"/>
              </w:rPr>
            </w:pPr>
            <w:r>
              <w:rPr>
                <w:rFonts w:hint="eastAsia"/>
                <w:sz w:val="18"/>
                <w:szCs w:val="18"/>
              </w:rPr>
              <w:t>航线条数</w:t>
            </w:r>
          </w:p>
        </w:tc>
        <w:tc>
          <w:tcPr>
            <w:tcW w:w="1064" w:type="dxa"/>
            <w:vAlign w:val="center"/>
          </w:tcPr>
          <w:p w:rsidR="006406A0" w:rsidRDefault="006406A0" w:rsidP="00903EC2">
            <w:pPr>
              <w:pStyle w:val="affffe"/>
              <w:ind w:firstLine="360"/>
              <w:jc w:val="center"/>
              <w:rPr>
                <w:sz w:val="18"/>
                <w:szCs w:val="18"/>
              </w:rPr>
            </w:pPr>
          </w:p>
        </w:tc>
        <w:tc>
          <w:tcPr>
            <w:tcW w:w="1309" w:type="dxa"/>
            <w:vAlign w:val="center"/>
          </w:tcPr>
          <w:p w:rsidR="006406A0" w:rsidRDefault="006514BC">
            <w:pPr>
              <w:pStyle w:val="affffe"/>
              <w:ind w:firstLineChars="0" w:firstLine="0"/>
              <w:jc w:val="center"/>
              <w:rPr>
                <w:sz w:val="18"/>
                <w:szCs w:val="18"/>
              </w:rPr>
            </w:pPr>
            <w:r>
              <w:rPr>
                <w:rFonts w:hint="eastAsia"/>
                <w:sz w:val="18"/>
                <w:szCs w:val="18"/>
              </w:rPr>
              <w:t>地形地貌</w:t>
            </w:r>
          </w:p>
        </w:tc>
        <w:tc>
          <w:tcPr>
            <w:tcW w:w="819" w:type="dxa"/>
            <w:vAlign w:val="center"/>
          </w:tcPr>
          <w:p w:rsidR="006406A0" w:rsidRDefault="006406A0" w:rsidP="00903EC2">
            <w:pPr>
              <w:pStyle w:val="affffe"/>
              <w:ind w:firstLine="360"/>
              <w:jc w:val="center"/>
              <w:rPr>
                <w:sz w:val="18"/>
                <w:szCs w:val="18"/>
              </w:rPr>
            </w:pPr>
          </w:p>
        </w:tc>
      </w:tr>
      <w:tr w:rsidR="006406A0">
        <w:trPr>
          <w:trHeight w:val="510"/>
        </w:trPr>
        <w:tc>
          <w:tcPr>
            <w:tcW w:w="1063" w:type="dxa"/>
            <w:vAlign w:val="center"/>
          </w:tcPr>
          <w:p w:rsidR="006406A0" w:rsidRDefault="006514BC">
            <w:pPr>
              <w:pStyle w:val="affffe"/>
              <w:ind w:firstLineChars="0" w:firstLine="0"/>
              <w:jc w:val="center"/>
              <w:rPr>
                <w:sz w:val="18"/>
                <w:szCs w:val="18"/>
              </w:rPr>
            </w:pPr>
            <w:r>
              <w:rPr>
                <w:rFonts w:hint="eastAsia"/>
                <w:sz w:val="18"/>
                <w:szCs w:val="18"/>
              </w:rPr>
              <w:t>飞机</w:t>
            </w:r>
          </w:p>
        </w:tc>
        <w:tc>
          <w:tcPr>
            <w:tcW w:w="1148" w:type="dxa"/>
            <w:vAlign w:val="center"/>
          </w:tcPr>
          <w:p w:rsidR="006406A0" w:rsidRDefault="006514BC">
            <w:pPr>
              <w:pStyle w:val="affffe"/>
              <w:ind w:firstLineChars="0" w:firstLine="0"/>
              <w:jc w:val="center"/>
              <w:rPr>
                <w:sz w:val="18"/>
                <w:szCs w:val="18"/>
              </w:rPr>
            </w:pPr>
            <w:r>
              <w:rPr>
                <w:rFonts w:hint="eastAsia"/>
                <w:sz w:val="18"/>
                <w:szCs w:val="18"/>
              </w:rPr>
              <w:t>飞机类型</w:t>
            </w:r>
          </w:p>
        </w:tc>
        <w:tc>
          <w:tcPr>
            <w:tcW w:w="978" w:type="dxa"/>
            <w:vAlign w:val="center"/>
          </w:tcPr>
          <w:p w:rsidR="006406A0" w:rsidRDefault="006406A0" w:rsidP="00903EC2">
            <w:pPr>
              <w:pStyle w:val="affffe"/>
              <w:ind w:firstLine="360"/>
              <w:jc w:val="center"/>
              <w:rPr>
                <w:sz w:val="18"/>
                <w:szCs w:val="18"/>
              </w:rPr>
            </w:pPr>
          </w:p>
        </w:tc>
        <w:tc>
          <w:tcPr>
            <w:tcW w:w="1142" w:type="dxa"/>
            <w:vAlign w:val="center"/>
          </w:tcPr>
          <w:p w:rsidR="006406A0" w:rsidRDefault="006514BC">
            <w:pPr>
              <w:pStyle w:val="affffe"/>
              <w:ind w:firstLineChars="0" w:firstLine="0"/>
              <w:jc w:val="center"/>
              <w:rPr>
                <w:sz w:val="18"/>
                <w:szCs w:val="18"/>
              </w:rPr>
            </w:pPr>
            <w:r>
              <w:rPr>
                <w:rFonts w:hint="eastAsia"/>
                <w:sz w:val="18"/>
                <w:szCs w:val="18"/>
              </w:rPr>
              <w:t>飞机型号</w:t>
            </w:r>
          </w:p>
        </w:tc>
        <w:tc>
          <w:tcPr>
            <w:tcW w:w="984" w:type="dxa"/>
            <w:vAlign w:val="center"/>
          </w:tcPr>
          <w:p w:rsidR="006406A0" w:rsidRDefault="006406A0" w:rsidP="00903EC2">
            <w:pPr>
              <w:pStyle w:val="affffe"/>
              <w:ind w:firstLine="360"/>
              <w:jc w:val="center"/>
              <w:rPr>
                <w:sz w:val="18"/>
                <w:szCs w:val="18"/>
              </w:rPr>
            </w:pPr>
          </w:p>
        </w:tc>
        <w:tc>
          <w:tcPr>
            <w:tcW w:w="1063" w:type="dxa"/>
            <w:vAlign w:val="center"/>
          </w:tcPr>
          <w:p w:rsidR="006406A0" w:rsidRDefault="006514BC">
            <w:pPr>
              <w:pStyle w:val="affffe"/>
              <w:ind w:firstLineChars="0" w:firstLine="0"/>
              <w:jc w:val="center"/>
              <w:rPr>
                <w:sz w:val="18"/>
                <w:szCs w:val="18"/>
              </w:rPr>
            </w:pPr>
            <w:r>
              <w:rPr>
                <w:rFonts w:hint="eastAsia"/>
                <w:sz w:val="18"/>
                <w:szCs w:val="18"/>
              </w:rPr>
              <w:t>起飞位置</w:t>
            </w:r>
          </w:p>
        </w:tc>
        <w:tc>
          <w:tcPr>
            <w:tcW w:w="3192" w:type="dxa"/>
            <w:gridSpan w:val="3"/>
            <w:vAlign w:val="center"/>
          </w:tcPr>
          <w:p w:rsidR="006406A0" w:rsidRDefault="006406A0" w:rsidP="00903EC2">
            <w:pPr>
              <w:pStyle w:val="affffe"/>
              <w:ind w:firstLine="360"/>
              <w:jc w:val="center"/>
              <w:rPr>
                <w:sz w:val="18"/>
                <w:szCs w:val="18"/>
              </w:rPr>
            </w:pPr>
          </w:p>
        </w:tc>
      </w:tr>
      <w:tr w:rsidR="006406A0">
        <w:trPr>
          <w:trHeight w:val="510"/>
        </w:trPr>
        <w:tc>
          <w:tcPr>
            <w:tcW w:w="1063" w:type="dxa"/>
            <w:vMerge w:val="restart"/>
            <w:vAlign w:val="center"/>
          </w:tcPr>
          <w:p w:rsidR="006406A0" w:rsidRDefault="006514BC">
            <w:pPr>
              <w:pStyle w:val="affffe"/>
              <w:ind w:firstLineChars="0" w:firstLine="0"/>
              <w:jc w:val="center"/>
              <w:rPr>
                <w:sz w:val="18"/>
                <w:szCs w:val="18"/>
              </w:rPr>
            </w:pPr>
            <w:r>
              <w:rPr>
                <w:rFonts w:hint="eastAsia"/>
                <w:sz w:val="18"/>
                <w:szCs w:val="18"/>
              </w:rPr>
              <w:t>航摄仪</w:t>
            </w:r>
          </w:p>
        </w:tc>
        <w:tc>
          <w:tcPr>
            <w:tcW w:w="1148" w:type="dxa"/>
            <w:vAlign w:val="center"/>
          </w:tcPr>
          <w:p w:rsidR="006406A0" w:rsidRDefault="006514BC">
            <w:pPr>
              <w:pStyle w:val="affffe"/>
              <w:ind w:firstLineChars="0" w:firstLine="0"/>
              <w:jc w:val="center"/>
              <w:rPr>
                <w:sz w:val="18"/>
                <w:szCs w:val="18"/>
              </w:rPr>
            </w:pPr>
            <w:r>
              <w:rPr>
                <w:rFonts w:hint="eastAsia"/>
                <w:sz w:val="18"/>
                <w:szCs w:val="18"/>
              </w:rPr>
              <w:t>航摄仪型号</w:t>
            </w:r>
          </w:p>
        </w:tc>
        <w:tc>
          <w:tcPr>
            <w:tcW w:w="978" w:type="dxa"/>
            <w:vAlign w:val="center"/>
          </w:tcPr>
          <w:p w:rsidR="006406A0" w:rsidRDefault="006406A0" w:rsidP="00903EC2">
            <w:pPr>
              <w:pStyle w:val="affffe"/>
              <w:ind w:firstLine="360"/>
              <w:jc w:val="center"/>
              <w:rPr>
                <w:sz w:val="18"/>
                <w:szCs w:val="18"/>
              </w:rPr>
            </w:pPr>
          </w:p>
        </w:tc>
        <w:tc>
          <w:tcPr>
            <w:tcW w:w="1142" w:type="dxa"/>
            <w:vAlign w:val="center"/>
          </w:tcPr>
          <w:p w:rsidR="006406A0" w:rsidRDefault="006514BC">
            <w:pPr>
              <w:pStyle w:val="affffe"/>
              <w:ind w:firstLineChars="0" w:firstLine="0"/>
              <w:jc w:val="center"/>
              <w:rPr>
                <w:sz w:val="18"/>
                <w:szCs w:val="18"/>
              </w:rPr>
            </w:pPr>
            <w:r>
              <w:rPr>
                <w:rFonts w:hint="eastAsia"/>
                <w:sz w:val="18"/>
                <w:szCs w:val="18"/>
              </w:rPr>
              <w:t>航摄仪编号</w:t>
            </w:r>
          </w:p>
        </w:tc>
        <w:tc>
          <w:tcPr>
            <w:tcW w:w="984" w:type="dxa"/>
            <w:vAlign w:val="center"/>
          </w:tcPr>
          <w:p w:rsidR="006406A0" w:rsidRDefault="006406A0" w:rsidP="00903EC2">
            <w:pPr>
              <w:pStyle w:val="affffe"/>
              <w:ind w:firstLine="360"/>
              <w:jc w:val="center"/>
              <w:rPr>
                <w:sz w:val="18"/>
                <w:szCs w:val="18"/>
              </w:rPr>
            </w:pPr>
          </w:p>
        </w:tc>
        <w:tc>
          <w:tcPr>
            <w:tcW w:w="1063" w:type="dxa"/>
            <w:vAlign w:val="center"/>
          </w:tcPr>
          <w:p w:rsidR="006406A0" w:rsidRDefault="006514BC">
            <w:pPr>
              <w:pStyle w:val="affffe"/>
              <w:ind w:firstLineChars="0" w:firstLine="0"/>
              <w:jc w:val="center"/>
              <w:rPr>
                <w:sz w:val="18"/>
                <w:szCs w:val="18"/>
              </w:rPr>
            </w:pPr>
            <w:r>
              <w:rPr>
                <w:rFonts w:hint="eastAsia"/>
                <w:sz w:val="18"/>
                <w:szCs w:val="18"/>
              </w:rPr>
              <w:t>镜头号码</w:t>
            </w:r>
          </w:p>
        </w:tc>
        <w:tc>
          <w:tcPr>
            <w:tcW w:w="1064" w:type="dxa"/>
            <w:vAlign w:val="center"/>
          </w:tcPr>
          <w:p w:rsidR="006406A0" w:rsidRDefault="006406A0" w:rsidP="00903EC2">
            <w:pPr>
              <w:pStyle w:val="affffe"/>
              <w:ind w:firstLine="360"/>
              <w:jc w:val="center"/>
              <w:rPr>
                <w:sz w:val="18"/>
                <w:szCs w:val="18"/>
              </w:rPr>
            </w:pPr>
          </w:p>
        </w:tc>
        <w:tc>
          <w:tcPr>
            <w:tcW w:w="1309" w:type="dxa"/>
            <w:vAlign w:val="center"/>
          </w:tcPr>
          <w:p w:rsidR="006406A0" w:rsidRDefault="006514BC">
            <w:pPr>
              <w:pStyle w:val="affffe"/>
              <w:ind w:firstLineChars="0" w:firstLine="0"/>
              <w:jc w:val="center"/>
              <w:rPr>
                <w:sz w:val="18"/>
                <w:szCs w:val="18"/>
              </w:rPr>
            </w:pPr>
            <w:r>
              <w:rPr>
                <w:rFonts w:hint="eastAsia"/>
                <w:sz w:val="18"/>
                <w:szCs w:val="18"/>
              </w:rPr>
              <w:t>焦距</w:t>
            </w:r>
          </w:p>
        </w:tc>
        <w:tc>
          <w:tcPr>
            <w:tcW w:w="819" w:type="dxa"/>
            <w:vAlign w:val="center"/>
          </w:tcPr>
          <w:p w:rsidR="006406A0" w:rsidRDefault="006406A0" w:rsidP="00903EC2">
            <w:pPr>
              <w:pStyle w:val="affffe"/>
              <w:ind w:firstLine="360"/>
              <w:jc w:val="center"/>
              <w:rPr>
                <w:sz w:val="18"/>
                <w:szCs w:val="18"/>
              </w:rPr>
            </w:pPr>
          </w:p>
        </w:tc>
      </w:tr>
      <w:tr w:rsidR="006406A0">
        <w:trPr>
          <w:trHeight w:val="510"/>
        </w:trPr>
        <w:tc>
          <w:tcPr>
            <w:tcW w:w="1063" w:type="dxa"/>
            <w:vMerge/>
            <w:vAlign w:val="center"/>
          </w:tcPr>
          <w:p w:rsidR="006406A0" w:rsidRDefault="006406A0" w:rsidP="00903EC2">
            <w:pPr>
              <w:pStyle w:val="affffe"/>
              <w:ind w:firstLine="360"/>
              <w:jc w:val="center"/>
              <w:rPr>
                <w:sz w:val="18"/>
                <w:szCs w:val="18"/>
              </w:rPr>
            </w:pPr>
          </w:p>
        </w:tc>
        <w:tc>
          <w:tcPr>
            <w:tcW w:w="1148" w:type="dxa"/>
            <w:vAlign w:val="center"/>
          </w:tcPr>
          <w:p w:rsidR="006406A0" w:rsidRDefault="006514BC">
            <w:pPr>
              <w:pStyle w:val="affffe"/>
              <w:ind w:firstLineChars="0" w:firstLine="0"/>
              <w:jc w:val="center"/>
              <w:rPr>
                <w:sz w:val="18"/>
                <w:szCs w:val="18"/>
              </w:rPr>
            </w:pPr>
            <w:r>
              <w:rPr>
                <w:rFonts w:hint="eastAsia"/>
                <w:sz w:val="18"/>
                <w:szCs w:val="18"/>
              </w:rPr>
              <w:t>滤光镜</w:t>
            </w:r>
          </w:p>
        </w:tc>
        <w:tc>
          <w:tcPr>
            <w:tcW w:w="978" w:type="dxa"/>
            <w:vAlign w:val="center"/>
          </w:tcPr>
          <w:p w:rsidR="006406A0" w:rsidRDefault="006406A0" w:rsidP="00903EC2">
            <w:pPr>
              <w:pStyle w:val="affffe"/>
              <w:ind w:firstLine="360"/>
              <w:jc w:val="center"/>
              <w:rPr>
                <w:sz w:val="18"/>
                <w:szCs w:val="18"/>
              </w:rPr>
            </w:pPr>
          </w:p>
        </w:tc>
        <w:tc>
          <w:tcPr>
            <w:tcW w:w="1142" w:type="dxa"/>
            <w:vAlign w:val="center"/>
          </w:tcPr>
          <w:p w:rsidR="006406A0" w:rsidRDefault="006514BC">
            <w:pPr>
              <w:pStyle w:val="affffe"/>
              <w:ind w:firstLineChars="0" w:firstLine="0"/>
              <w:jc w:val="center"/>
              <w:rPr>
                <w:sz w:val="18"/>
                <w:szCs w:val="18"/>
              </w:rPr>
            </w:pPr>
            <w:r>
              <w:rPr>
                <w:rFonts w:hint="eastAsia"/>
                <w:sz w:val="18"/>
                <w:szCs w:val="18"/>
              </w:rPr>
              <w:t>光圈</w:t>
            </w:r>
          </w:p>
        </w:tc>
        <w:tc>
          <w:tcPr>
            <w:tcW w:w="984" w:type="dxa"/>
            <w:vAlign w:val="center"/>
          </w:tcPr>
          <w:p w:rsidR="006406A0" w:rsidRDefault="006406A0" w:rsidP="00903EC2">
            <w:pPr>
              <w:pStyle w:val="affffe"/>
              <w:ind w:firstLine="360"/>
              <w:jc w:val="center"/>
              <w:rPr>
                <w:sz w:val="18"/>
                <w:szCs w:val="18"/>
              </w:rPr>
            </w:pPr>
          </w:p>
        </w:tc>
        <w:tc>
          <w:tcPr>
            <w:tcW w:w="1063" w:type="dxa"/>
            <w:vAlign w:val="center"/>
          </w:tcPr>
          <w:p w:rsidR="006406A0" w:rsidRDefault="006514BC">
            <w:pPr>
              <w:pStyle w:val="affffe"/>
              <w:ind w:firstLineChars="0" w:firstLine="0"/>
              <w:jc w:val="center"/>
              <w:rPr>
                <w:sz w:val="18"/>
                <w:szCs w:val="18"/>
              </w:rPr>
            </w:pPr>
            <w:r>
              <w:rPr>
                <w:rFonts w:hint="eastAsia"/>
                <w:sz w:val="18"/>
                <w:szCs w:val="18"/>
              </w:rPr>
              <w:t>曝光时间</w:t>
            </w:r>
          </w:p>
        </w:tc>
        <w:tc>
          <w:tcPr>
            <w:tcW w:w="1064" w:type="dxa"/>
            <w:vAlign w:val="center"/>
          </w:tcPr>
          <w:p w:rsidR="006406A0" w:rsidRDefault="006406A0" w:rsidP="00903EC2">
            <w:pPr>
              <w:pStyle w:val="affffe"/>
              <w:ind w:firstLine="360"/>
              <w:jc w:val="center"/>
              <w:rPr>
                <w:sz w:val="18"/>
                <w:szCs w:val="18"/>
              </w:rPr>
            </w:pPr>
          </w:p>
        </w:tc>
        <w:tc>
          <w:tcPr>
            <w:tcW w:w="1309" w:type="dxa"/>
            <w:vAlign w:val="center"/>
          </w:tcPr>
          <w:p w:rsidR="006406A0" w:rsidRDefault="006514BC">
            <w:pPr>
              <w:pStyle w:val="affffe"/>
              <w:ind w:firstLineChars="0" w:firstLine="0"/>
              <w:jc w:val="center"/>
              <w:rPr>
                <w:sz w:val="18"/>
                <w:szCs w:val="18"/>
              </w:rPr>
            </w:pPr>
            <w:r>
              <w:rPr>
                <w:rFonts w:hint="eastAsia"/>
                <w:sz w:val="18"/>
                <w:szCs w:val="18"/>
              </w:rPr>
              <w:t>感光度</w:t>
            </w:r>
          </w:p>
        </w:tc>
        <w:tc>
          <w:tcPr>
            <w:tcW w:w="819" w:type="dxa"/>
            <w:vAlign w:val="center"/>
          </w:tcPr>
          <w:p w:rsidR="006406A0" w:rsidRDefault="006406A0" w:rsidP="00903EC2">
            <w:pPr>
              <w:pStyle w:val="affffe"/>
              <w:ind w:firstLine="360"/>
              <w:jc w:val="center"/>
              <w:rPr>
                <w:sz w:val="18"/>
                <w:szCs w:val="18"/>
              </w:rPr>
            </w:pPr>
          </w:p>
        </w:tc>
      </w:tr>
      <w:tr w:rsidR="006406A0">
        <w:trPr>
          <w:trHeight w:val="510"/>
        </w:trPr>
        <w:tc>
          <w:tcPr>
            <w:tcW w:w="1063" w:type="dxa"/>
            <w:vAlign w:val="center"/>
          </w:tcPr>
          <w:p w:rsidR="006406A0" w:rsidRDefault="006514BC">
            <w:pPr>
              <w:pStyle w:val="affffe"/>
              <w:ind w:firstLineChars="0" w:firstLine="0"/>
              <w:jc w:val="center"/>
              <w:rPr>
                <w:sz w:val="18"/>
                <w:szCs w:val="18"/>
              </w:rPr>
            </w:pPr>
            <w:r>
              <w:rPr>
                <w:rFonts w:hint="eastAsia"/>
                <w:sz w:val="18"/>
                <w:szCs w:val="18"/>
              </w:rPr>
              <w:t>天气</w:t>
            </w:r>
          </w:p>
        </w:tc>
        <w:tc>
          <w:tcPr>
            <w:tcW w:w="1148" w:type="dxa"/>
            <w:vAlign w:val="center"/>
          </w:tcPr>
          <w:p w:rsidR="006406A0" w:rsidRDefault="006514BC">
            <w:pPr>
              <w:pStyle w:val="affffe"/>
              <w:ind w:firstLineChars="0" w:firstLine="0"/>
              <w:jc w:val="center"/>
              <w:rPr>
                <w:sz w:val="18"/>
                <w:szCs w:val="18"/>
              </w:rPr>
            </w:pPr>
            <w:r>
              <w:rPr>
                <w:rFonts w:hint="eastAsia"/>
                <w:sz w:val="18"/>
                <w:szCs w:val="18"/>
              </w:rPr>
              <w:t>天气状况</w:t>
            </w:r>
          </w:p>
        </w:tc>
        <w:tc>
          <w:tcPr>
            <w:tcW w:w="978" w:type="dxa"/>
            <w:vAlign w:val="center"/>
          </w:tcPr>
          <w:p w:rsidR="006406A0" w:rsidRDefault="006406A0" w:rsidP="00903EC2">
            <w:pPr>
              <w:pStyle w:val="affffe"/>
              <w:ind w:firstLine="360"/>
              <w:jc w:val="center"/>
              <w:rPr>
                <w:sz w:val="18"/>
                <w:szCs w:val="18"/>
              </w:rPr>
            </w:pPr>
          </w:p>
        </w:tc>
        <w:tc>
          <w:tcPr>
            <w:tcW w:w="1142" w:type="dxa"/>
            <w:vAlign w:val="center"/>
          </w:tcPr>
          <w:p w:rsidR="006406A0" w:rsidRDefault="006514BC">
            <w:pPr>
              <w:pStyle w:val="affffe"/>
              <w:ind w:firstLineChars="0" w:firstLine="0"/>
              <w:jc w:val="center"/>
              <w:rPr>
                <w:sz w:val="18"/>
                <w:szCs w:val="18"/>
              </w:rPr>
            </w:pPr>
            <w:r>
              <w:rPr>
                <w:rFonts w:hint="eastAsia"/>
                <w:sz w:val="18"/>
                <w:szCs w:val="18"/>
              </w:rPr>
              <w:t>水平能见度</w:t>
            </w:r>
          </w:p>
        </w:tc>
        <w:tc>
          <w:tcPr>
            <w:tcW w:w="984" w:type="dxa"/>
            <w:vAlign w:val="center"/>
          </w:tcPr>
          <w:p w:rsidR="006406A0" w:rsidRDefault="006406A0" w:rsidP="00903EC2">
            <w:pPr>
              <w:pStyle w:val="affffe"/>
              <w:ind w:firstLine="360"/>
              <w:jc w:val="center"/>
              <w:rPr>
                <w:sz w:val="18"/>
                <w:szCs w:val="18"/>
              </w:rPr>
            </w:pPr>
          </w:p>
        </w:tc>
        <w:tc>
          <w:tcPr>
            <w:tcW w:w="1063" w:type="dxa"/>
            <w:vAlign w:val="center"/>
          </w:tcPr>
          <w:p w:rsidR="006406A0" w:rsidRDefault="006514BC">
            <w:pPr>
              <w:pStyle w:val="affffe"/>
              <w:ind w:firstLineChars="0" w:firstLine="0"/>
              <w:jc w:val="center"/>
              <w:rPr>
                <w:sz w:val="18"/>
                <w:szCs w:val="18"/>
              </w:rPr>
            </w:pPr>
            <w:r>
              <w:rPr>
                <w:rFonts w:hint="eastAsia"/>
                <w:sz w:val="18"/>
                <w:szCs w:val="18"/>
              </w:rPr>
              <w:t>垂直能见度</w:t>
            </w:r>
          </w:p>
        </w:tc>
        <w:tc>
          <w:tcPr>
            <w:tcW w:w="1064" w:type="dxa"/>
            <w:vAlign w:val="center"/>
          </w:tcPr>
          <w:p w:rsidR="006406A0" w:rsidRDefault="006406A0" w:rsidP="00903EC2">
            <w:pPr>
              <w:pStyle w:val="affffe"/>
              <w:ind w:firstLine="360"/>
              <w:jc w:val="center"/>
              <w:rPr>
                <w:sz w:val="18"/>
                <w:szCs w:val="18"/>
              </w:rPr>
            </w:pPr>
          </w:p>
        </w:tc>
        <w:tc>
          <w:tcPr>
            <w:tcW w:w="1309" w:type="dxa"/>
            <w:vAlign w:val="center"/>
          </w:tcPr>
          <w:p w:rsidR="006406A0" w:rsidRDefault="006514BC">
            <w:pPr>
              <w:pStyle w:val="affffe"/>
              <w:ind w:firstLineChars="0" w:firstLine="0"/>
              <w:jc w:val="center"/>
              <w:rPr>
                <w:sz w:val="18"/>
                <w:szCs w:val="18"/>
              </w:rPr>
            </w:pPr>
            <w:r>
              <w:rPr>
                <w:rFonts w:hint="eastAsia"/>
                <w:sz w:val="18"/>
                <w:szCs w:val="18"/>
              </w:rPr>
              <w:t>温度</w:t>
            </w:r>
          </w:p>
        </w:tc>
        <w:tc>
          <w:tcPr>
            <w:tcW w:w="819" w:type="dxa"/>
            <w:vAlign w:val="center"/>
          </w:tcPr>
          <w:p w:rsidR="006406A0" w:rsidRDefault="006406A0" w:rsidP="00903EC2">
            <w:pPr>
              <w:pStyle w:val="affffe"/>
              <w:ind w:firstLine="360"/>
              <w:jc w:val="center"/>
              <w:rPr>
                <w:sz w:val="18"/>
                <w:szCs w:val="18"/>
              </w:rPr>
            </w:pPr>
          </w:p>
        </w:tc>
      </w:tr>
      <w:tr w:rsidR="006406A0">
        <w:trPr>
          <w:trHeight w:val="510"/>
        </w:trPr>
        <w:tc>
          <w:tcPr>
            <w:tcW w:w="1063" w:type="dxa"/>
            <w:vAlign w:val="center"/>
          </w:tcPr>
          <w:p w:rsidR="006406A0" w:rsidRDefault="006514BC">
            <w:pPr>
              <w:pStyle w:val="affffe"/>
              <w:ind w:firstLineChars="0" w:firstLine="0"/>
              <w:jc w:val="center"/>
              <w:rPr>
                <w:sz w:val="18"/>
                <w:szCs w:val="18"/>
              </w:rPr>
            </w:pPr>
            <w:r>
              <w:rPr>
                <w:rFonts w:hint="eastAsia"/>
                <w:sz w:val="18"/>
                <w:szCs w:val="18"/>
              </w:rPr>
              <w:t>人员</w:t>
            </w:r>
          </w:p>
        </w:tc>
        <w:tc>
          <w:tcPr>
            <w:tcW w:w="1148" w:type="dxa"/>
            <w:vAlign w:val="center"/>
          </w:tcPr>
          <w:p w:rsidR="006406A0" w:rsidRDefault="006514BC">
            <w:pPr>
              <w:pStyle w:val="affffe"/>
              <w:ind w:firstLineChars="0" w:firstLine="0"/>
              <w:jc w:val="center"/>
              <w:rPr>
                <w:sz w:val="18"/>
                <w:szCs w:val="18"/>
              </w:rPr>
            </w:pPr>
            <w:r>
              <w:rPr>
                <w:rFonts w:hint="eastAsia"/>
                <w:sz w:val="18"/>
                <w:szCs w:val="18"/>
              </w:rPr>
              <w:t>飞行员</w:t>
            </w:r>
          </w:p>
        </w:tc>
        <w:tc>
          <w:tcPr>
            <w:tcW w:w="978" w:type="dxa"/>
            <w:vAlign w:val="center"/>
          </w:tcPr>
          <w:p w:rsidR="006406A0" w:rsidRDefault="006406A0">
            <w:pPr>
              <w:pStyle w:val="affffe"/>
              <w:ind w:firstLineChars="0" w:firstLine="0"/>
              <w:jc w:val="center"/>
              <w:rPr>
                <w:sz w:val="18"/>
                <w:szCs w:val="18"/>
              </w:rPr>
            </w:pPr>
          </w:p>
        </w:tc>
        <w:tc>
          <w:tcPr>
            <w:tcW w:w="1142" w:type="dxa"/>
            <w:vAlign w:val="center"/>
          </w:tcPr>
          <w:p w:rsidR="006406A0" w:rsidRDefault="006514BC">
            <w:pPr>
              <w:pStyle w:val="affffe"/>
              <w:ind w:firstLineChars="0" w:firstLine="0"/>
              <w:jc w:val="center"/>
              <w:rPr>
                <w:sz w:val="18"/>
                <w:szCs w:val="18"/>
              </w:rPr>
            </w:pPr>
            <w:r>
              <w:rPr>
                <w:rFonts w:hint="eastAsia"/>
                <w:sz w:val="18"/>
                <w:szCs w:val="18"/>
              </w:rPr>
              <w:t>摄影测量员</w:t>
            </w:r>
          </w:p>
        </w:tc>
        <w:tc>
          <w:tcPr>
            <w:tcW w:w="984" w:type="dxa"/>
            <w:vAlign w:val="center"/>
          </w:tcPr>
          <w:p w:rsidR="006406A0" w:rsidRDefault="006406A0">
            <w:pPr>
              <w:pStyle w:val="affffe"/>
              <w:ind w:firstLineChars="0" w:firstLine="0"/>
              <w:jc w:val="center"/>
              <w:rPr>
                <w:sz w:val="18"/>
                <w:szCs w:val="18"/>
              </w:rPr>
            </w:pPr>
          </w:p>
        </w:tc>
        <w:tc>
          <w:tcPr>
            <w:tcW w:w="1063" w:type="dxa"/>
            <w:vAlign w:val="center"/>
          </w:tcPr>
          <w:p w:rsidR="006406A0" w:rsidRDefault="006514BC">
            <w:pPr>
              <w:pStyle w:val="affffe"/>
              <w:ind w:firstLineChars="0" w:firstLine="0"/>
              <w:jc w:val="center"/>
              <w:rPr>
                <w:sz w:val="18"/>
                <w:szCs w:val="18"/>
              </w:rPr>
            </w:pPr>
            <w:r>
              <w:rPr>
                <w:rFonts w:hint="eastAsia"/>
                <w:sz w:val="18"/>
                <w:szCs w:val="18"/>
              </w:rPr>
              <w:t>地面保障人员</w:t>
            </w:r>
          </w:p>
        </w:tc>
        <w:tc>
          <w:tcPr>
            <w:tcW w:w="1064" w:type="dxa"/>
            <w:vAlign w:val="center"/>
          </w:tcPr>
          <w:p w:rsidR="006406A0" w:rsidRDefault="006406A0">
            <w:pPr>
              <w:pStyle w:val="affffe"/>
              <w:ind w:firstLineChars="0" w:firstLine="0"/>
              <w:jc w:val="center"/>
              <w:rPr>
                <w:sz w:val="18"/>
                <w:szCs w:val="18"/>
              </w:rPr>
            </w:pPr>
          </w:p>
        </w:tc>
        <w:tc>
          <w:tcPr>
            <w:tcW w:w="1309" w:type="dxa"/>
            <w:vAlign w:val="center"/>
          </w:tcPr>
          <w:p w:rsidR="006406A0" w:rsidRDefault="006514BC">
            <w:pPr>
              <w:pStyle w:val="affffe"/>
              <w:ind w:firstLineChars="0" w:firstLine="0"/>
              <w:jc w:val="center"/>
              <w:rPr>
                <w:sz w:val="18"/>
                <w:szCs w:val="18"/>
              </w:rPr>
            </w:pPr>
            <w:r>
              <w:rPr>
                <w:rFonts w:hint="eastAsia"/>
                <w:sz w:val="18"/>
                <w:szCs w:val="18"/>
              </w:rPr>
              <w:t>资料员</w:t>
            </w:r>
          </w:p>
        </w:tc>
        <w:tc>
          <w:tcPr>
            <w:tcW w:w="819" w:type="dxa"/>
            <w:vAlign w:val="center"/>
          </w:tcPr>
          <w:p w:rsidR="006406A0" w:rsidRDefault="006406A0">
            <w:pPr>
              <w:pStyle w:val="affffe"/>
              <w:ind w:firstLineChars="0" w:firstLine="0"/>
              <w:jc w:val="center"/>
              <w:rPr>
                <w:sz w:val="18"/>
                <w:szCs w:val="18"/>
              </w:rPr>
            </w:pPr>
          </w:p>
        </w:tc>
      </w:tr>
      <w:tr w:rsidR="006406A0">
        <w:trPr>
          <w:trHeight w:val="510"/>
        </w:trPr>
        <w:tc>
          <w:tcPr>
            <w:tcW w:w="1063" w:type="dxa"/>
            <w:vAlign w:val="center"/>
          </w:tcPr>
          <w:p w:rsidR="006406A0" w:rsidRDefault="006514BC">
            <w:pPr>
              <w:pStyle w:val="affffe"/>
              <w:ind w:firstLineChars="0" w:firstLine="0"/>
              <w:jc w:val="center"/>
              <w:rPr>
                <w:sz w:val="18"/>
                <w:szCs w:val="18"/>
              </w:rPr>
            </w:pPr>
            <w:r>
              <w:rPr>
                <w:rFonts w:hint="eastAsia"/>
                <w:sz w:val="18"/>
                <w:szCs w:val="18"/>
              </w:rPr>
              <w:t>测线名称</w:t>
            </w:r>
          </w:p>
        </w:tc>
        <w:tc>
          <w:tcPr>
            <w:tcW w:w="1148" w:type="dxa"/>
            <w:vAlign w:val="center"/>
          </w:tcPr>
          <w:p w:rsidR="006406A0" w:rsidRDefault="006514BC">
            <w:pPr>
              <w:pStyle w:val="affffe"/>
              <w:ind w:firstLineChars="0" w:firstLine="0"/>
              <w:jc w:val="center"/>
              <w:rPr>
                <w:sz w:val="18"/>
                <w:szCs w:val="18"/>
              </w:rPr>
            </w:pPr>
            <w:r>
              <w:rPr>
                <w:rFonts w:hint="eastAsia"/>
                <w:sz w:val="18"/>
                <w:szCs w:val="18"/>
              </w:rPr>
              <w:t>测线起始时间</w:t>
            </w:r>
          </w:p>
        </w:tc>
        <w:tc>
          <w:tcPr>
            <w:tcW w:w="978" w:type="dxa"/>
            <w:vAlign w:val="center"/>
          </w:tcPr>
          <w:p w:rsidR="006406A0" w:rsidRDefault="006514BC">
            <w:pPr>
              <w:pStyle w:val="affffe"/>
              <w:ind w:firstLineChars="0" w:firstLine="0"/>
              <w:jc w:val="center"/>
              <w:rPr>
                <w:sz w:val="18"/>
                <w:szCs w:val="18"/>
              </w:rPr>
            </w:pPr>
            <w:r>
              <w:rPr>
                <w:rFonts w:hint="eastAsia"/>
                <w:sz w:val="18"/>
                <w:szCs w:val="18"/>
              </w:rPr>
              <w:t>测线结束时间</w:t>
            </w:r>
          </w:p>
        </w:tc>
        <w:tc>
          <w:tcPr>
            <w:tcW w:w="1142" w:type="dxa"/>
            <w:vAlign w:val="center"/>
          </w:tcPr>
          <w:p w:rsidR="006406A0" w:rsidRDefault="006514BC">
            <w:pPr>
              <w:pStyle w:val="affffe"/>
              <w:ind w:firstLineChars="0" w:firstLine="0"/>
              <w:jc w:val="center"/>
              <w:rPr>
                <w:sz w:val="18"/>
                <w:szCs w:val="18"/>
              </w:rPr>
            </w:pPr>
            <w:r>
              <w:rPr>
                <w:rFonts w:hint="eastAsia"/>
                <w:sz w:val="18"/>
                <w:szCs w:val="18"/>
              </w:rPr>
              <w:t>测线长度</w:t>
            </w:r>
          </w:p>
        </w:tc>
        <w:tc>
          <w:tcPr>
            <w:tcW w:w="984" w:type="dxa"/>
            <w:vAlign w:val="center"/>
          </w:tcPr>
          <w:p w:rsidR="006406A0" w:rsidRDefault="006514BC">
            <w:pPr>
              <w:pStyle w:val="affffe"/>
              <w:ind w:firstLineChars="0" w:firstLine="0"/>
              <w:jc w:val="center"/>
              <w:rPr>
                <w:sz w:val="18"/>
                <w:szCs w:val="18"/>
              </w:rPr>
            </w:pPr>
            <w:r>
              <w:rPr>
                <w:rFonts w:hint="eastAsia"/>
                <w:sz w:val="18"/>
                <w:szCs w:val="18"/>
              </w:rPr>
              <w:t>影像数量</w:t>
            </w:r>
          </w:p>
        </w:tc>
        <w:tc>
          <w:tcPr>
            <w:tcW w:w="1063" w:type="dxa"/>
            <w:vAlign w:val="center"/>
          </w:tcPr>
          <w:p w:rsidR="006406A0" w:rsidRDefault="006514BC">
            <w:pPr>
              <w:pStyle w:val="affffe"/>
              <w:ind w:firstLineChars="0" w:firstLine="0"/>
              <w:jc w:val="center"/>
              <w:rPr>
                <w:sz w:val="18"/>
                <w:szCs w:val="18"/>
              </w:rPr>
            </w:pPr>
            <w:r>
              <w:rPr>
                <w:rFonts w:hint="eastAsia"/>
                <w:sz w:val="18"/>
                <w:szCs w:val="18"/>
              </w:rPr>
              <w:t>曝光点数量</w:t>
            </w:r>
          </w:p>
        </w:tc>
        <w:tc>
          <w:tcPr>
            <w:tcW w:w="1064" w:type="dxa"/>
            <w:vAlign w:val="center"/>
          </w:tcPr>
          <w:p w:rsidR="006406A0" w:rsidRDefault="006514BC">
            <w:pPr>
              <w:pStyle w:val="affffe"/>
              <w:ind w:firstLineChars="0" w:firstLine="0"/>
              <w:jc w:val="center"/>
              <w:rPr>
                <w:sz w:val="18"/>
                <w:szCs w:val="18"/>
              </w:rPr>
            </w:pPr>
            <w:r>
              <w:rPr>
                <w:rFonts w:hint="eastAsia"/>
                <w:sz w:val="18"/>
                <w:szCs w:val="18"/>
              </w:rPr>
              <w:t>飞行速度</w:t>
            </w:r>
          </w:p>
        </w:tc>
        <w:tc>
          <w:tcPr>
            <w:tcW w:w="1309" w:type="dxa"/>
            <w:vAlign w:val="center"/>
          </w:tcPr>
          <w:p w:rsidR="006406A0" w:rsidRDefault="006514BC">
            <w:pPr>
              <w:pStyle w:val="affffe"/>
              <w:ind w:firstLineChars="0" w:firstLine="0"/>
              <w:jc w:val="center"/>
              <w:rPr>
                <w:sz w:val="18"/>
                <w:szCs w:val="18"/>
              </w:rPr>
            </w:pPr>
            <w:r>
              <w:rPr>
                <w:rFonts w:hint="eastAsia"/>
                <w:sz w:val="18"/>
                <w:szCs w:val="18"/>
              </w:rPr>
              <w:t>飞行高度</w:t>
            </w:r>
          </w:p>
        </w:tc>
        <w:tc>
          <w:tcPr>
            <w:tcW w:w="819" w:type="dxa"/>
            <w:vAlign w:val="center"/>
          </w:tcPr>
          <w:p w:rsidR="006406A0" w:rsidRDefault="006514BC">
            <w:pPr>
              <w:pStyle w:val="affffe"/>
              <w:ind w:firstLineChars="0" w:firstLine="0"/>
              <w:jc w:val="center"/>
              <w:rPr>
                <w:sz w:val="18"/>
                <w:szCs w:val="18"/>
              </w:rPr>
            </w:pPr>
            <w:r>
              <w:rPr>
                <w:rFonts w:hint="eastAsia"/>
                <w:sz w:val="18"/>
                <w:szCs w:val="18"/>
              </w:rPr>
              <w:t>备注</w:t>
            </w:r>
          </w:p>
        </w:tc>
      </w:tr>
      <w:tr w:rsidR="006406A0">
        <w:trPr>
          <w:trHeight w:val="510"/>
        </w:trPr>
        <w:tc>
          <w:tcPr>
            <w:tcW w:w="1063" w:type="dxa"/>
          </w:tcPr>
          <w:p w:rsidR="006406A0" w:rsidRDefault="006406A0" w:rsidP="00903EC2">
            <w:pPr>
              <w:pStyle w:val="affffe"/>
              <w:ind w:firstLine="420"/>
              <w:jc w:val="center"/>
            </w:pPr>
          </w:p>
        </w:tc>
        <w:tc>
          <w:tcPr>
            <w:tcW w:w="1148" w:type="dxa"/>
          </w:tcPr>
          <w:p w:rsidR="006406A0" w:rsidRDefault="006406A0" w:rsidP="00903EC2">
            <w:pPr>
              <w:pStyle w:val="affffe"/>
              <w:ind w:firstLine="420"/>
              <w:jc w:val="center"/>
            </w:pPr>
          </w:p>
        </w:tc>
        <w:tc>
          <w:tcPr>
            <w:tcW w:w="978" w:type="dxa"/>
          </w:tcPr>
          <w:p w:rsidR="006406A0" w:rsidRDefault="006406A0" w:rsidP="00903EC2">
            <w:pPr>
              <w:pStyle w:val="affffe"/>
              <w:ind w:firstLine="420"/>
              <w:jc w:val="center"/>
            </w:pPr>
          </w:p>
        </w:tc>
        <w:tc>
          <w:tcPr>
            <w:tcW w:w="1142" w:type="dxa"/>
          </w:tcPr>
          <w:p w:rsidR="006406A0" w:rsidRDefault="006406A0" w:rsidP="00903EC2">
            <w:pPr>
              <w:pStyle w:val="affffe"/>
              <w:ind w:firstLine="420"/>
              <w:jc w:val="center"/>
            </w:pPr>
          </w:p>
        </w:tc>
        <w:tc>
          <w:tcPr>
            <w:tcW w:w="984" w:type="dxa"/>
          </w:tcPr>
          <w:p w:rsidR="006406A0" w:rsidRDefault="006406A0" w:rsidP="00903EC2">
            <w:pPr>
              <w:pStyle w:val="affffe"/>
              <w:ind w:firstLine="420"/>
              <w:jc w:val="center"/>
            </w:pPr>
          </w:p>
        </w:tc>
        <w:tc>
          <w:tcPr>
            <w:tcW w:w="1063" w:type="dxa"/>
          </w:tcPr>
          <w:p w:rsidR="006406A0" w:rsidRDefault="006406A0" w:rsidP="00903EC2">
            <w:pPr>
              <w:pStyle w:val="affffe"/>
              <w:ind w:firstLine="420"/>
              <w:jc w:val="center"/>
            </w:pPr>
          </w:p>
        </w:tc>
        <w:tc>
          <w:tcPr>
            <w:tcW w:w="1064" w:type="dxa"/>
          </w:tcPr>
          <w:p w:rsidR="006406A0" w:rsidRDefault="006406A0" w:rsidP="00903EC2">
            <w:pPr>
              <w:pStyle w:val="affffe"/>
              <w:ind w:firstLine="420"/>
              <w:jc w:val="center"/>
            </w:pPr>
          </w:p>
        </w:tc>
        <w:tc>
          <w:tcPr>
            <w:tcW w:w="1309" w:type="dxa"/>
          </w:tcPr>
          <w:p w:rsidR="006406A0" w:rsidRDefault="006406A0" w:rsidP="00903EC2">
            <w:pPr>
              <w:pStyle w:val="affffe"/>
              <w:ind w:firstLine="420"/>
              <w:jc w:val="center"/>
            </w:pPr>
          </w:p>
        </w:tc>
        <w:tc>
          <w:tcPr>
            <w:tcW w:w="819" w:type="dxa"/>
          </w:tcPr>
          <w:p w:rsidR="006406A0" w:rsidRDefault="006406A0" w:rsidP="00903EC2">
            <w:pPr>
              <w:pStyle w:val="affffe"/>
              <w:ind w:firstLine="420"/>
              <w:jc w:val="center"/>
            </w:pPr>
          </w:p>
        </w:tc>
      </w:tr>
      <w:tr w:rsidR="006406A0">
        <w:trPr>
          <w:trHeight w:val="510"/>
        </w:trPr>
        <w:tc>
          <w:tcPr>
            <w:tcW w:w="1063" w:type="dxa"/>
          </w:tcPr>
          <w:p w:rsidR="006406A0" w:rsidRDefault="006406A0" w:rsidP="00903EC2">
            <w:pPr>
              <w:pStyle w:val="affffe"/>
              <w:ind w:firstLine="420"/>
              <w:jc w:val="center"/>
            </w:pPr>
          </w:p>
        </w:tc>
        <w:tc>
          <w:tcPr>
            <w:tcW w:w="1148" w:type="dxa"/>
          </w:tcPr>
          <w:p w:rsidR="006406A0" w:rsidRDefault="006406A0" w:rsidP="00903EC2">
            <w:pPr>
              <w:pStyle w:val="affffe"/>
              <w:ind w:firstLine="420"/>
              <w:jc w:val="center"/>
            </w:pPr>
          </w:p>
        </w:tc>
        <w:tc>
          <w:tcPr>
            <w:tcW w:w="978" w:type="dxa"/>
          </w:tcPr>
          <w:p w:rsidR="006406A0" w:rsidRDefault="006406A0" w:rsidP="00903EC2">
            <w:pPr>
              <w:pStyle w:val="affffe"/>
              <w:ind w:firstLine="420"/>
              <w:jc w:val="center"/>
            </w:pPr>
          </w:p>
        </w:tc>
        <w:tc>
          <w:tcPr>
            <w:tcW w:w="1142" w:type="dxa"/>
          </w:tcPr>
          <w:p w:rsidR="006406A0" w:rsidRDefault="006406A0" w:rsidP="00903EC2">
            <w:pPr>
              <w:pStyle w:val="affffe"/>
              <w:ind w:firstLine="420"/>
              <w:jc w:val="center"/>
            </w:pPr>
          </w:p>
        </w:tc>
        <w:tc>
          <w:tcPr>
            <w:tcW w:w="984" w:type="dxa"/>
          </w:tcPr>
          <w:p w:rsidR="006406A0" w:rsidRDefault="006406A0" w:rsidP="00903EC2">
            <w:pPr>
              <w:pStyle w:val="affffe"/>
              <w:ind w:firstLine="420"/>
              <w:jc w:val="center"/>
            </w:pPr>
          </w:p>
        </w:tc>
        <w:tc>
          <w:tcPr>
            <w:tcW w:w="1063" w:type="dxa"/>
          </w:tcPr>
          <w:p w:rsidR="006406A0" w:rsidRDefault="006406A0" w:rsidP="00903EC2">
            <w:pPr>
              <w:pStyle w:val="affffe"/>
              <w:ind w:firstLine="420"/>
              <w:jc w:val="center"/>
            </w:pPr>
          </w:p>
        </w:tc>
        <w:tc>
          <w:tcPr>
            <w:tcW w:w="1064" w:type="dxa"/>
          </w:tcPr>
          <w:p w:rsidR="006406A0" w:rsidRDefault="006406A0" w:rsidP="00903EC2">
            <w:pPr>
              <w:pStyle w:val="affffe"/>
              <w:ind w:firstLine="420"/>
              <w:jc w:val="center"/>
            </w:pPr>
          </w:p>
        </w:tc>
        <w:tc>
          <w:tcPr>
            <w:tcW w:w="1309" w:type="dxa"/>
          </w:tcPr>
          <w:p w:rsidR="006406A0" w:rsidRDefault="006406A0" w:rsidP="00903EC2">
            <w:pPr>
              <w:pStyle w:val="affffe"/>
              <w:ind w:firstLine="420"/>
              <w:jc w:val="center"/>
            </w:pPr>
          </w:p>
        </w:tc>
        <w:tc>
          <w:tcPr>
            <w:tcW w:w="819" w:type="dxa"/>
          </w:tcPr>
          <w:p w:rsidR="006406A0" w:rsidRDefault="006406A0" w:rsidP="00903EC2">
            <w:pPr>
              <w:pStyle w:val="affffe"/>
              <w:ind w:firstLine="420"/>
              <w:jc w:val="center"/>
            </w:pPr>
          </w:p>
        </w:tc>
      </w:tr>
      <w:tr w:rsidR="006406A0">
        <w:trPr>
          <w:trHeight w:val="510"/>
        </w:trPr>
        <w:tc>
          <w:tcPr>
            <w:tcW w:w="1063" w:type="dxa"/>
          </w:tcPr>
          <w:p w:rsidR="006406A0" w:rsidRDefault="006406A0" w:rsidP="00903EC2">
            <w:pPr>
              <w:pStyle w:val="affffe"/>
              <w:ind w:firstLine="420"/>
              <w:jc w:val="center"/>
            </w:pPr>
          </w:p>
        </w:tc>
        <w:tc>
          <w:tcPr>
            <w:tcW w:w="1148" w:type="dxa"/>
          </w:tcPr>
          <w:p w:rsidR="006406A0" w:rsidRDefault="006406A0" w:rsidP="00903EC2">
            <w:pPr>
              <w:pStyle w:val="affffe"/>
              <w:ind w:firstLine="420"/>
              <w:jc w:val="center"/>
            </w:pPr>
          </w:p>
        </w:tc>
        <w:tc>
          <w:tcPr>
            <w:tcW w:w="978" w:type="dxa"/>
          </w:tcPr>
          <w:p w:rsidR="006406A0" w:rsidRDefault="006406A0" w:rsidP="00903EC2">
            <w:pPr>
              <w:pStyle w:val="affffe"/>
              <w:ind w:firstLine="420"/>
              <w:jc w:val="center"/>
            </w:pPr>
          </w:p>
        </w:tc>
        <w:tc>
          <w:tcPr>
            <w:tcW w:w="1142" w:type="dxa"/>
          </w:tcPr>
          <w:p w:rsidR="006406A0" w:rsidRDefault="006406A0" w:rsidP="00903EC2">
            <w:pPr>
              <w:pStyle w:val="affffe"/>
              <w:ind w:firstLine="420"/>
              <w:jc w:val="center"/>
            </w:pPr>
          </w:p>
        </w:tc>
        <w:tc>
          <w:tcPr>
            <w:tcW w:w="984" w:type="dxa"/>
          </w:tcPr>
          <w:p w:rsidR="006406A0" w:rsidRDefault="006406A0" w:rsidP="00903EC2">
            <w:pPr>
              <w:pStyle w:val="affffe"/>
              <w:ind w:firstLine="420"/>
              <w:jc w:val="center"/>
            </w:pPr>
          </w:p>
        </w:tc>
        <w:tc>
          <w:tcPr>
            <w:tcW w:w="1063" w:type="dxa"/>
          </w:tcPr>
          <w:p w:rsidR="006406A0" w:rsidRDefault="006406A0" w:rsidP="00903EC2">
            <w:pPr>
              <w:pStyle w:val="affffe"/>
              <w:ind w:firstLine="420"/>
              <w:jc w:val="center"/>
            </w:pPr>
          </w:p>
        </w:tc>
        <w:tc>
          <w:tcPr>
            <w:tcW w:w="1064" w:type="dxa"/>
          </w:tcPr>
          <w:p w:rsidR="006406A0" w:rsidRDefault="006406A0" w:rsidP="00903EC2">
            <w:pPr>
              <w:pStyle w:val="affffe"/>
              <w:ind w:firstLine="420"/>
              <w:jc w:val="center"/>
            </w:pPr>
          </w:p>
        </w:tc>
        <w:tc>
          <w:tcPr>
            <w:tcW w:w="1309" w:type="dxa"/>
          </w:tcPr>
          <w:p w:rsidR="006406A0" w:rsidRDefault="006406A0" w:rsidP="00903EC2">
            <w:pPr>
              <w:pStyle w:val="affffe"/>
              <w:ind w:firstLine="420"/>
              <w:jc w:val="center"/>
            </w:pPr>
          </w:p>
        </w:tc>
        <w:tc>
          <w:tcPr>
            <w:tcW w:w="819" w:type="dxa"/>
          </w:tcPr>
          <w:p w:rsidR="006406A0" w:rsidRDefault="006406A0" w:rsidP="00903EC2">
            <w:pPr>
              <w:pStyle w:val="affffe"/>
              <w:ind w:firstLine="420"/>
              <w:jc w:val="center"/>
            </w:pPr>
          </w:p>
        </w:tc>
      </w:tr>
      <w:tr w:rsidR="006406A0">
        <w:trPr>
          <w:trHeight w:val="510"/>
        </w:trPr>
        <w:tc>
          <w:tcPr>
            <w:tcW w:w="1063" w:type="dxa"/>
          </w:tcPr>
          <w:p w:rsidR="006406A0" w:rsidRDefault="006406A0" w:rsidP="00903EC2">
            <w:pPr>
              <w:pStyle w:val="affffe"/>
              <w:ind w:firstLine="420"/>
              <w:jc w:val="center"/>
            </w:pPr>
          </w:p>
        </w:tc>
        <w:tc>
          <w:tcPr>
            <w:tcW w:w="1148" w:type="dxa"/>
          </w:tcPr>
          <w:p w:rsidR="006406A0" w:rsidRDefault="006406A0" w:rsidP="00903EC2">
            <w:pPr>
              <w:pStyle w:val="affffe"/>
              <w:ind w:firstLine="420"/>
              <w:jc w:val="center"/>
            </w:pPr>
          </w:p>
        </w:tc>
        <w:tc>
          <w:tcPr>
            <w:tcW w:w="978" w:type="dxa"/>
          </w:tcPr>
          <w:p w:rsidR="006406A0" w:rsidRDefault="006406A0" w:rsidP="00903EC2">
            <w:pPr>
              <w:pStyle w:val="affffe"/>
              <w:ind w:firstLine="420"/>
              <w:jc w:val="center"/>
            </w:pPr>
          </w:p>
        </w:tc>
        <w:tc>
          <w:tcPr>
            <w:tcW w:w="1142" w:type="dxa"/>
          </w:tcPr>
          <w:p w:rsidR="006406A0" w:rsidRDefault="006406A0" w:rsidP="00903EC2">
            <w:pPr>
              <w:pStyle w:val="affffe"/>
              <w:ind w:firstLine="420"/>
              <w:jc w:val="center"/>
            </w:pPr>
          </w:p>
        </w:tc>
        <w:tc>
          <w:tcPr>
            <w:tcW w:w="984" w:type="dxa"/>
          </w:tcPr>
          <w:p w:rsidR="006406A0" w:rsidRDefault="006406A0" w:rsidP="00903EC2">
            <w:pPr>
              <w:pStyle w:val="affffe"/>
              <w:ind w:firstLine="420"/>
              <w:jc w:val="center"/>
            </w:pPr>
          </w:p>
        </w:tc>
        <w:tc>
          <w:tcPr>
            <w:tcW w:w="1063" w:type="dxa"/>
          </w:tcPr>
          <w:p w:rsidR="006406A0" w:rsidRDefault="006406A0" w:rsidP="00903EC2">
            <w:pPr>
              <w:pStyle w:val="affffe"/>
              <w:ind w:firstLine="420"/>
              <w:jc w:val="center"/>
            </w:pPr>
          </w:p>
        </w:tc>
        <w:tc>
          <w:tcPr>
            <w:tcW w:w="1064" w:type="dxa"/>
          </w:tcPr>
          <w:p w:rsidR="006406A0" w:rsidRDefault="006406A0" w:rsidP="00903EC2">
            <w:pPr>
              <w:pStyle w:val="affffe"/>
              <w:ind w:firstLine="420"/>
              <w:jc w:val="center"/>
            </w:pPr>
          </w:p>
        </w:tc>
        <w:tc>
          <w:tcPr>
            <w:tcW w:w="1309" w:type="dxa"/>
          </w:tcPr>
          <w:p w:rsidR="006406A0" w:rsidRDefault="006406A0" w:rsidP="00903EC2">
            <w:pPr>
              <w:pStyle w:val="affffe"/>
              <w:ind w:firstLine="420"/>
              <w:jc w:val="center"/>
            </w:pPr>
          </w:p>
        </w:tc>
        <w:tc>
          <w:tcPr>
            <w:tcW w:w="819" w:type="dxa"/>
          </w:tcPr>
          <w:p w:rsidR="006406A0" w:rsidRDefault="006406A0" w:rsidP="00903EC2">
            <w:pPr>
              <w:pStyle w:val="affffe"/>
              <w:ind w:firstLine="420"/>
              <w:jc w:val="center"/>
            </w:pPr>
          </w:p>
        </w:tc>
      </w:tr>
      <w:tr w:rsidR="006406A0">
        <w:trPr>
          <w:trHeight w:val="510"/>
        </w:trPr>
        <w:tc>
          <w:tcPr>
            <w:tcW w:w="1063" w:type="dxa"/>
          </w:tcPr>
          <w:p w:rsidR="006406A0" w:rsidRDefault="006406A0" w:rsidP="00903EC2">
            <w:pPr>
              <w:pStyle w:val="affffe"/>
              <w:ind w:firstLine="420"/>
              <w:jc w:val="center"/>
            </w:pPr>
          </w:p>
        </w:tc>
        <w:tc>
          <w:tcPr>
            <w:tcW w:w="1148" w:type="dxa"/>
          </w:tcPr>
          <w:p w:rsidR="006406A0" w:rsidRDefault="006406A0" w:rsidP="00903EC2">
            <w:pPr>
              <w:pStyle w:val="affffe"/>
              <w:ind w:firstLine="420"/>
              <w:jc w:val="center"/>
            </w:pPr>
          </w:p>
        </w:tc>
        <w:tc>
          <w:tcPr>
            <w:tcW w:w="978" w:type="dxa"/>
          </w:tcPr>
          <w:p w:rsidR="006406A0" w:rsidRDefault="006406A0" w:rsidP="00903EC2">
            <w:pPr>
              <w:pStyle w:val="affffe"/>
              <w:ind w:firstLine="420"/>
              <w:jc w:val="center"/>
            </w:pPr>
          </w:p>
        </w:tc>
        <w:tc>
          <w:tcPr>
            <w:tcW w:w="1142" w:type="dxa"/>
          </w:tcPr>
          <w:p w:rsidR="006406A0" w:rsidRDefault="006406A0" w:rsidP="00903EC2">
            <w:pPr>
              <w:pStyle w:val="affffe"/>
              <w:ind w:firstLine="420"/>
              <w:jc w:val="center"/>
            </w:pPr>
          </w:p>
        </w:tc>
        <w:tc>
          <w:tcPr>
            <w:tcW w:w="984" w:type="dxa"/>
          </w:tcPr>
          <w:p w:rsidR="006406A0" w:rsidRDefault="006406A0" w:rsidP="00903EC2">
            <w:pPr>
              <w:pStyle w:val="affffe"/>
              <w:ind w:firstLine="420"/>
              <w:jc w:val="center"/>
            </w:pPr>
          </w:p>
        </w:tc>
        <w:tc>
          <w:tcPr>
            <w:tcW w:w="1063" w:type="dxa"/>
          </w:tcPr>
          <w:p w:rsidR="006406A0" w:rsidRDefault="006406A0" w:rsidP="00903EC2">
            <w:pPr>
              <w:pStyle w:val="affffe"/>
              <w:ind w:firstLine="420"/>
              <w:jc w:val="center"/>
            </w:pPr>
          </w:p>
        </w:tc>
        <w:tc>
          <w:tcPr>
            <w:tcW w:w="1064" w:type="dxa"/>
          </w:tcPr>
          <w:p w:rsidR="006406A0" w:rsidRDefault="006406A0" w:rsidP="00903EC2">
            <w:pPr>
              <w:pStyle w:val="affffe"/>
              <w:ind w:firstLine="420"/>
              <w:jc w:val="center"/>
            </w:pPr>
          </w:p>
        </w:tc>
        <w:tc>
          <w:tcPr>
            <w:tcW w:w="1309" w:type="dxa"/>
          </w:tcPr>
          <w:p w:rsidR="006406A0" w:rsidRDefault="006406A0" w:rsidP="00903EC2">
            <w:pPr>
              <w:pStyle w:val="affffe"/>
              <w:ind w:firstLine="420"/>
              <w:jc w:val="center"/>
            </w:pPr>
          </w:p>
        </w:tc>
        <w:tc>
          <w:tcPr>
            <w:tcW w:w="819" w:type="dxa"/>
          </w:tcPr>
          <w:p w:rsidR="006406A0" w:rsidRDefault="006406A0" w:rsidP="00903EC2">
            <w:pPr>
              <w:pStyle w:val="affffe"/>
              <w:ind w:firstLine="420"/>
              <w:jc w:val="center"/>
            </w:pPr>
          </w:p>
        </w:tc>
      </w:tr>
      <w:tr w:rsidR="006406A0">
        <w:trPr>
          <w:trHeight w:val="510"/>
        </w:trPr>
        <w:tc>
          <w:tcPr>
            <w:tcW w:w="1063" w:type="dxa"/>
          </w:tcPr>
          <w:p w:rsidR="006406A0" w:rsidRDefault="006406A0" w:rsidP="00903EC2">
            <w:pPr>
              <w:pStyle w:val="affffe"/>
              <w:ind w:firstLine="420"/>
              <w:jc w:val="center"/>
            </w:pPr>
          </w:p>
        </w:tc>
        <w:tc>
          <w:tcPr>
            <w:tcW w:w="1148" w:type="dxa"/>
          </w:tcPr>
          <w:p w:rsidR="006406A0" w:rsidRDefault="006406A0" w:rsidP="00903EC2">
            <w:pPr>
              <w:pStyle w:val="affffe"/>
              <w:ind w:firstLine="420"/>
              <w:jc w:val="center"/>
            </w:pPr>
          </w:p>
        </w:tc>
        <w:tc>
          <w:tcPr>
            <w:tcW w:w="978" w:type="dxa"/>
          </w:tcPr>
          <w:p w:rsidR="006406A0" w:rsidRDefault="006406A0" w:rsidP="00903EC2">
            <w:pPr>
              <w:pStyle w:val="affffe"/>
              <w:ind w:firstLine="420"/>
              <w:jc w:val="center"/>
            </w:pPr>
          </w:p>
        </w:tc>
        <w:tc>
          <w:tcPr>
            <w:tcW w:w="1142" w:type="dxa"/>
          </w:tcPr>
          <w:p w:rsidR="006406A0" w:rsidRDefault="006406A0" w:rsidP="00903EC2">
            <w:pPr>
              <w:pStyle w:val="affffe"/>
              <w:ind w:firstLine="420"/>
              <w:jc w:val="center"/>
            </w:pPr>
          </w:p>
        </w:tc>
        <w:tc>
          <w:tcPr>
            <w:tcW w:w="984" w:type="dxa"/>
          </w:tcPr>
          <w:p w:rsidR="006406A0" w:rsidRDefault="006406A0" w:rsidP="00903EC2">
            <w:pPr>
              <w:pStyle w:val="affffe"/>
              <w:ind w:firstLine="420"/>
              <w:jc w:val="center"/>
            </w:pPr>
          </w:p>
        </w:tc>
        <w:tc>
          <w:tcPr>
            <w:tcW w:w="1063" w:type="dxa"/>
          </w:tcPr>
          <w:p w:rsidR="006406A0" w:rsidRDefault="006406A0" w:rsidP="00903EC2">
            <w:pPr>
              <w:pStyle w:val="affffe"/>
              <w:ind w:firstLine="420"/>
              <w:jc w:val="center"/>
            </w:pPr>
          </w:p>
        </w:tc>
        <w:tc>
          <w:tcPr>
            <w:tcW w:w="1064" w:type="dxa"/>
          </w:tcPr>
          <w:p w:rsidR="006406A0" w:rsidRDefault="006406A0" w:rsidP="00903EC2">
            <w:pPr>
              <w:pStyle w:val="affffe"/>
              <w:ind w:firstLine="420"/>
              <w:jc w:val="center"/>
            </w:pPr>
          </w:p>
        </w:tc>
        <w:tc>
          <w:tcPr>
            <w:tcW w:w="1309" w:type="dxa"/>
          </w:tcPr>
          <w:p w:rsidR="006406A0" w:rsidRDefault="006406A0" w:rsidP="00903EC2">
            <w:pPr>
              <w:pStyle w:val="affffe"/>
              <w:ind w:firstLine="420"/>
              <w:jc w:val="center"/>
            </w:pPr>
          </w:p>
        </w:tc>
        <w:tc>
          <w:tcPr>
            <w:tcW w:w="819" w:type="dxa"/>
          </w:tcPr>
          <w:p w:rsidR="006406A0" w:rsidRDefault="006406A0" w:rsidP="00903EC2">
            <w:pPr>
              <w:pStyle w:val="affffe"/>
              <w:ind w:firstLine="420"/>
              <w:jc w:val="center"/>
            </w:pPr>
          </w:p>
        </w:tc>
      </w:tr>
      <w:tr w:rsidR="006406A0">
        <w:trPr>
          <w:trHeight w:val="510"/>
        </w:trPr>
        <w:tc>
          <w:tcPr>
            <w:tcW w:w="1063" w:type="dxa"/>
          </w:tcPr>
          <w:p w:rsidR="006406A0" w:rsidRDefault="006406A0" w:rsidP="00903EC2">
            <w:pPr>
              <w:pStyle w:val="affffe"/>
              <w:ind w:firstLine="420"/>
              <w:jc w:val="center"/>
            </w:pPr>
          </w:p>
        </w:tc>
        <w:tc>
          <w:tcPr>
            <w:tcW w:w="1148" w:type="dxa"/>
          </w:tcPr>
          <w:p w:rsidR="006406A0" w:rsidRDefault="006406A0" w:rsidP="00903EC2">
            <w:pPr>
              <w:pStyle w:val="affffe"/>
              <w:ind w:firstLine="420"/>
              <w:jc w:val="center"/>
            </w:pPr>
          </w:p>
        </w:tc>
        <w:tc>
          <w:tcPr>
            <w:tcW w:w="978" w:type="dxa"/>
          </w:tcPr>
          <w:p w:rsidR="006406A0" w:rsidRDefault="006406A0" w:rsidP="00903EC2">
            <w:pPr>
              <w:pStyle w:val="affffe"/>
              <w:ind w:firstLine="420"/>
              <w:jc w:val="center"/>
            </w:pPr>
          </w:p>
        </w:tc>
        <w:tc>
          <w:tcPr>
            <w:tcW w:w="1142" w:type="dxa"/>
          </w:tcPr>
          <w:p w:rsidR="006406A0" w:rsidRDefault="006406A0" w:rsidP="00903EC2">
            <w:pPr>
              <w:pStyle w:val="affffe"/>
              <w:ind w:firstLine="420"/>
              <w:jc w:val="center"/>
            </w:pPr>
          </w:p>
        </w:tc>
        <w:tc>
          <w:tcPr>
            <w:tcW w:w="984" w:type="dxa"/>
          </w:tcPr>
          <w:p w:rsidR="006406A0" w:rsidRDefault="006406A0" w:rsidP="00903EC2">
            <w:pPr>
              <w:pStyle w:val="affffe"/>
              <w:ind w:firstLine="420"/>
              <w:jc w:val="center"/>
            </w:pPr>
          </w:p>
        </w:tc>
        <w:tc>
          <w:tcPr>
            <w:tcW w:w="1063" w:type="dxa"/>
          </w:tcPr>
          <w:p w:rsidR="006406A0" w:rsidRDefault="006406A0" w:rsidP="00903EC2">
            <w:pPr>
              <w:pStyle w:val="affffe"/>
              <w:ind w:firstLine="420"/>
              <w:jc w:val="center"/>
            </w:pPr>
          </w:p>
        </w:tc>
        <w:tc>
          <w:tcPr>
            <w:tcW w:w="1064" w:type="dxa"/>
          </w:tcPr>
          <w:p w:rsidR="006406A0" w:rsidRDefault="006406A0" w:rsidP="00903EC2">
            <w:pPr>
              <w:pStyle w:val="affffe"/>
              <w:ind w:firstLine="420"/>
              <w:jc w:val="center"/>
            </w:pPr>
          </w:p>
        </w:tc>
        <w:tc>
          <w:tcPr>
            <w:tcW w:w="1309" w:type="dxa"/>
          </w:tcPr>
          <w:p w:rsidR="006406A0" w:rsidRDefault="006406A0" w:rsidP="00903EC2">
            <w:pPr>
              <w:pStyle w:val="affffe"/>
              <w:ind w:firstLine="420"/>
              <w:jc w:val="center"/>
            </w:pPr>
          </w:p>
        </w:tc>
        <w:tc>
          <w:tcPr>
            <w:tcW w:w="819" w:type="dxa"/>
          </w:tcPr>
          <w:p w:rsidR="006406A0" w:rsidRDefault="006406A0" w:rsidP="00903EC2">
            <w:pPr>
              <w:pStyle w:val="affffe"/>
              <w:ind w:firstLine="420"/>
              <w:jc w:val="center"/>
            </w:pPr>
          </w:p>
        </w:tc>
      </w:tr>
      <w:tr w:rsidR="006406A0">
        <w:trPr>
          <w:trHeight w:val="510"/>
        </w:trPr>
        <w:tc>
          <w:tcPr>
            <w:tcW w:w="1063" w:type="dxa"/>
          </w:tcPr>
          <w:p w:rsidR="006406A0" w:rsidRDefault="006406A0" w:rsidP="00903EC2">
            <w:pPr>
              <w:pStyle w:val="affffe"/>
              <w:ind w:firstLine="420"/>
              <w:jc w:val="center"/>
            </w:pPr>
          </w:p>
        </w:tc>
        <w:tc>
          <w:tcPr>
            <w:tcW w:w="1148" w:type="dxa"/>
          </w:tcPr>
          <w:p w:rsidR="006406A0" w:rsidRDefault="006406A0" w:rsidP="00903EC2">
            <w:pPr>
              <w:pStyle w:val="affffe"/>
              <w:ind w:firstLine="420"/>
              <w:jc w:val="center"/>
            </w:pPr>
          </w:p>
        </w:tc>
        <w:tc>
          <w:tcPr>
            <w:tcW w:w="978" w:type="dxa"/>
          </w:tcPr>
          <w:p w:rsidR="006406A0" w:rsidRDefault="006406A0" w:rsidP="00903EC2">
            <w:pPr>
              <w:pStyle w:val="affffe"/>
              <w:ind w:firstLine="420"/>
              <w:jc w:val="center"/>
            </w:pPr>
          </w:p>
        </w:tc>
        <w:tc>
          <w:tcPr>
            <w:tcW w:w="1142" w:type="dxa"/>
          </w:tcPr>
          <w:p w:rsidR="006406A0" w:rsidRDefault="006406A0" w:rsidP="00903EC2">
            <w:pPr>
              <w:pStyle w:val="affffe"/>
              <w:ind w:firstLine="420"/>
              <w:jc w:val="center"/>
            </w:pPr>
          </w:p>
        </w:tc>
        <w:tc>
          <w:tcPr>
            <w:tcW w:w="984" w:type="dxa"/>
          </w:tcPr>
          <w:p w:rsidR="006406A0" w:rsidRDefault="006406A0" w:rsidP="00903EC2">
            <w:pPr>
              <w:pStyle w:val="affffe"/>
              <w:ind w:firstLine="420"/>
              <w:jc w:val="center"/>
            </w:pPr>
          </w:p>
        </w:tc>
        <w:tc>
          <w:tcPr>
            <w:tcW w:w="1063" w:type="dxa"/>
          </w:tcPr>
          <w:p w:rsidR="006406A0" w:rsidRDefault="006406A0" w:rsidP="00903EC2">
            <w:pPr>
              <w:pStyle w:val="affffe"/>
              <w:ind w:firstLine="420"/>
              <w:jc w:val="center"/>
            </w:pPr>
          </w:p>
        </w:tc>
        <w:tc>
          <w:tcPr>
            <w:tcW w:w="1064" w:type="dxa"/>
          </w:tcPr>
          <w:p w:rsidR="006406A0" w:rsidRDefault="006406A0" w:rsidP="00903EC2">
            <w:pPr>
              <w:pStyle w:val="affffe"/>
              <w:ind w:firstLine="420"/>
              <w:jc w:val="center"/>
            </w:pPr>
          </w:p>
        </w:tc>
        <w:tc>
          <w:tcPr>
            <w:tcW w:w="1309" w:type="dxa"/>
          </w:tcPr>
          <w:p w:rsidR="006406A0" w:rsidRDefault="006406A0" w:rsidP="00903EC2">
            <w:pPr>
              <w:pStyle w:val="affffe"/>
              <w:ind w:firstLine="420"/>
              <w:jc w:val="center"/>
            </w:pPr>
          </w:p>
        </w:tc>
        <w:tc>
          <w:tcPr>
            <w:tcW w:w="819" w:type="dxa"/>
          </w:tcPr>
          <w:p w:rsidR="006406A0" w:rsidRDefault="006406A0" w:rsidP="00903EC2">
            <w:pPr>
              <w:pStyle w:val="affffe"/>
              <w:ind w:firstLine="420"/>
              <w:jc w:val="center"/>
            </w:pPr>
          </w:p>
        </w:tc>
      </w:tr>
      <w:tr w:rsidR="006406A0">
        <w:trPr>
          <w:trHeight w:val="1263"/>
        </w:trPr>
        <w:tc>
          <w:tcPr>
            <w:tcW w:w="9570" w:type="dxa"/>
            <w:gridSpan w:val="9"/>
          </w:tcPr>
          <w:p w:rsidR="006406A0" w:rsidRDefault="006514BC" w:rsidP="00903EC2">
            <w:pPr>
              <w:pStyle w:val="affffe"/>
              <w:ind w:firstLine="420"/>
              <w:jc w:val="left"/>
            </w:pPr>
            <w:r>
              <w:rPr>
                <w:rFonts w:hint="eastAsia"/>
              </w:rPr>
              <w:t>航摄飞行状况简述：</w:t>
            </w:r>
          </w:p>
        </w:tc>
      </w:tr>
      <w:tr w:rsidR="006406A0">
        <w:trPr>
          <w:trHeight w:val="1124"/>
        </w:trPr>
        <w:tc>
          <w:tcPr>
            <w:tcW w:w="9570" w:type="dxa"/>
            <w:gridSpan w:val="9"/>
          </w:tcPr>
          <w:p w:rsidR="006406A0" w:rsidRDefault="006514BC" w:rsidP="00903EC2">
            <w:pPr>
              <w:pStyle w:val="affffe"/>
              <w:ind w:firstLine="420"/>
              <w:jc w:val="left"/>
            </w:pPr>
            <w:r>
              <w:rPr>
                <w:rFonts w:hint="eastAsia"/>
              </w:rPr>
              <w:t>备注：</w:t>
            </w:r>
          </w:p>
        </w:tc>
      </w:tr>
    </w:tbl>
    <w:p w:rsidR="006406A0" w:rsidRDefault="006406A0"/>
    <w:p w:rsidR="006406A0" w:rsidRDefault="006514BC">
      <w:pPr>
        <w:rPr>
          <w:u w:val="single"/>
        </w:rPr>
      </w:pPr>
      <w:r>
        <w:rPr>
          <w:rFonts w:hint="eastAsia"/>
        </w:rPr>
        <w:t>填表人：</w:t>
      </w:r>
      <w:r>
        <w:rPr>
          <w:rFonts w:hint="eastAsia"/>
          <w:u w:val="single"/>
        </w:rPr>
        <w:t xml:space="preserve">                   </w:t>
      </w:r>
      <w:r>
        <w:rPr>
          <w:rFonts w:hint="eastAsia"/>
        </w:rPr>
        <w:t xml:space="preserve">    </w:t>
      </w:r>
      <w:r>
        <w:rPr>
          <w:rFonts w:hint="eastAsia"/>
        </w:rPr>
        <w:t>送片人：</w:t>
      </w:r>
      <w:r>
        <w:rPr>
          <w:rFonts w:hint="eastAsia"/>
          <w:u w:val="single"/>
        </w:rPr>
        <w:t xml:space="preserve">                   </w:t>
      </w:r>
      <w:r>
        <w:rPr>
          <w:rFonts w:hint="eastAsia"/>
        </w:rPr>
        <w:t xml:space="preserve">    </w:t>
      </w:r>
      <w:r>
        <w:rPr>
          <w:rFonts w:hint="eastAsia"/>
        </w:rPr>
        <w:t>接片人：</w:t>
      </w:r>
      <w:r>
        <w:rPr>
          <w:rFonts w:hint="eastAsia"/>
          <w:u w:val="single"/>
        </w:rPr>
        <w:t xml:space="preserve">                   </w:t>
      </w:r>
      <w:bookmarkEnd w:id="72"/>
    </w:p>
    <w:sectPr w:rsidR="006406A0">
      <w:pgSz w:w="11906" w:h="16838"/>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14BC" w:rsidRDefault="006514BC">
      <w:pPr>
        <w:spacing w:line="240" w:lineRule="auto"/>
      </w:pPr>
      <w:r>
        <w:separator/>
      </w:r>
    </w:p>
  </w:endnote>
  <w:endnote w:type="continuationSeparator" w:id="0">
    <w:p w:rsidR="006514BC" w:rsidRDefault="006514B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dobe Heiti Std R-1332-Identit">
    <w:altName w:val="微软雅黑"/>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6A0" w:rsidRDefault="006514BC">
    <w:pPr>
      <w:pStyle w:val="afffc"/>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6A0" w:rsidRDefault="006406A0">
    <w:pPr>
      <w:pStyle w:val="afff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6A0" w:rsidRDefault="006406A0">
    <w:pPr>
      <w:pStyle w:val="afffc"/>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6A0" w:rsidRDefault="006514BC">
    <w:pPr>
      <w:pStyle w:val="affffb"/>
    </w:pPr>
    <w:r>
      <w:fldChar w:fldCharType="begin"/>
    </w:r>
    <w:r>
      <w:instrText>PAGE   \* MERGEFORMAT</w:instrText>
    </w:r>
    <w:r>
      <w:fldChar w:fldCharType="separate"/>
    </w:r>
    <w:r w:rsidR="00903EC2" w:rsidRPr="00903EC2">
      <w:rPr>
        <w:noProof/>
        <w:lang w:val="zh-CN"/>
      </w:rPr>
      <w:t>16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14BC" w:rsidRDefault="006514BC">
      <w:pPr>
        <w:spacing w:line="240" w:lineRule="auto"/>
      </w:pPr>
      <w:r>
        <w:separator/>
      </w:r>
    </w:p>
  </w:footnote>
  <w:footnote w:type="continuationSeparator" w:id="0">
    <w:p w:rsidR="006514BC" w:rsidRDefault="006514B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6A0" w:rsidRDefault="006406A0">
    <w:pPr>
      <w:pStyle w:val="afff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6A0" w:rsidRDefault="006514BC">
    <w:pPr>
      <w:pStyle w:val="afffd"/>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6A0" w:rsidRDefault="006406A0">
    <w:pPr>
      <w:pStyle w:val="afffd"/>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6A0" w:rsidRDefault="006514BC">
    <w:pPr>
      <w:pStyle w:val="afffd"/>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T/XXX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6A0" w:rsidRDefault="006514BC">
    <w:pPr>
      <w:pStyle w:val="afffff3"/>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903EC2">
      <w:rPr>
        <w:noProof/>
      </w:rPr>
      <w:t>T/XXX XXXX</w:t>
    </w:r>
    <w:r w:rsidR="00903EC2">
      <w:rPr>
        <w:noProof/>
      </w:rPr>
      <w:t>—</w:t>
    </w:r>
    <w:r w:rsidR="00903EC2">
      <w:rPr>
        <w:noProof/>
      </w:rPr>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70AE0A"/>
    <w:multiLevelType w:val="singleLevel"/>
    <w:tmpl w:val="8070AE0A"/>
    <w:lvl w:ilvl="0">
      <w:start w:val="1"/>
      <w:numFmt w:val="lowerLetter"/>
      <w:lvlText w:val="%1)"/>
      <w:lvlJc w:val="left"/>
      <w:pPr>
        <w:tabs>
          <w:tab w:val="left" w:pos="420"/>
        </w:tabs>
        <w:ind w:left="425" w:hanging="425"/>
      </w:pPr>
      <w:rPr>
        <w:rFonts w:hint="default"/>
      </w:rPr>
    </w:lvl>
  </w:abstractNum>
  <w:abstractNum w:abstractNumId="1">
    <w:nsid w:val="8186098A"/>
    <w:multiLevelType w:val="singleLevel"/>
    <w:tmpl w:val="8186098A"/>
    <w:lvl w:ilvl="0">
      <w:start w:val="1"/>
      <w:numFmt w:val="lowerLetter"/>
      <w:lvlText w:val="%1)"/>
      <w:lvlJc w:val="left"/>
      <w:pPr>
        <w:tabs>
          <w:tab w:val="left" w:pos="420"/>
        </w:tabs>
        <w:ind w:left="425" w:hanging="425"/>
      </w:pPr>
      <w:rPr>
        <w:rFonts w:hint="default"/>
      </w:rPr>
    </w:lvl>
  </w:abstractNum>
  <w:abstractNum w:abstractNumId="2">
    <w:nsid w:val="A157AC7F"/>
    <w:multiLevelType w:val="singleLevel"/>
    <w:tmpl w:val="A157AC7F"/>
    <w:lvl w:ilvl="0">
      <w:start w:val="1"/>
      <w:numFmt w:val="lowerLetter"/>
      <w:lvlText w:val="%1)"/>
      <w:lvlJc w:val="left"/>
      <w:pPr>
        <w:tabs>
          <w:tab w:val="left" w:pos="420"/>
        </w:tabs>
        <w:ind w:left="425" w:hanging="425"/>
      </w:pPr>
      <w:rPr>
        <w:rFonts w:hint="default"/>
      </w:rPr>
    </w:lvl>
  </w:abstractNum>
  <w:abstractNum w:abstractNumId="3">
    <w:nsid w:val="C32F6F2F"/>
    <w:multiLevelType w:val="singleLevel"/>
    <w:tmpl w:val="C32F6F2F"/>
    <w:lvl w:ilvl="0">
      <w:start w:val="1"/>
      <w:numFmt w:val="lowerLetter"/>
      <w:lvlText w:val="%1)"/>
      <w:lvlJc w:val="left"/>
      <w:pPr>
        <w:tabs>
          <w:tab w:val="left" w:pos="420"/>
        </w:tabs>
        <w:ind w:left="425" w:hanging="425"/>
      </w:pPr>
      <w:rPr>
        <w:rFonts w:hint="default"/>
      </w:rPr>
    </w:lvl>
  </w:abstractNum>
  <w:abstractNum w:abstractNumId="4">
    <w:nsid w:val="C3C96116"/>
    <w:multiLevelType w:val="singleLevel"/>
    <w:tmpl w:val="C3C96116"/>
    <w:lvl w:ilvl="0">
      <w:start w:val="1"/>
      <w:numFmt w:val="lowerLetter"/>
      <w:lvlText w:val="%1)"/>
      <w:lvlJc w:val="left"/>
      <w:pPr>
        <w:tabs>
          <w:tab w:val="left" w:pos="420"/>
        </w:tabs>
        <w:ind w:left="425" w:hanging="425"/>
      </w:pPr>
      <w:rPr>
        <w:rFonts w:hint="default"/>
      </w:rPr>
    </w:lvl>
  </w:abstractNum>
  <w:abstractNum w:abstractNumId="5">
    <w:nsid w:val="C5E3E603"/>
    <w:multiLevelType w:val="singleLevel"/>
    <w:tmpl w:val="C5E3E603"/>
    <w:lvl w:ilvl="0">
      <w:start w:val="1"/>
      <w:numFmt w:val="lowerLetter"/>
      <w:lvlText w:val="%1)"/>
      <w:lvlJc w:val="left"/>
      <w:pPr>
        <w:tabs>
          <w:tab w:val="left" w:pos="420"/>
        </w:tabs>
        <w:ind w:left="425" w:hanging="425"/>
      </w:pPr>
      <w:rPr>
        <w:rFonts w:hint="default"/>
      </w:rPr>
    </w:lvl>
  </w:abstractNum>
  <w:abstractNum w:abstractNumId="6">
    <w:nsid w:val="C64016A0"/>
    <w:multiLevelType w:val="singleLevel"/>
    <w:tmpl w:val="C64016A0"/>
    <w:lvl w:ilvl="0">
      <w:start w:val="1"/>
      <w:numFmt w:val="lowerLetter"/>
      <w:lvlText w:val="%1)"/>
      <w:lvlJc w:val="left"/>
      <w:pPr>
        <w:tabs>
          <w:tab w:val="left" w:pos="420"/>
        </w:tabs>
        <w:ind w:left="425" w:hanging="425"/>
      </w:pPr>
      <w:rPr>
        <w:rFonts w:hint="default"/>
      </w:rPr>
    </w:lvl>
  </w:abstractNum>
  <w:abstractNum w:abstractNumId="7">
    <w:nsid w:val="D1AC520E"/>
    <w:multiLevelType w:val="singleLevel"/>
    <w:tmpl w:val="D1AC520E"/>
    <w:lvl w:ilvl="0">
      <w:start w:val="1"/>
      <w:numFmt w:val="lowerLetter"/>
      <w:lvlText w:val="%1)"/>
      <w:lvlJc w:val="left"/>
      <w:pPr>
        <w:tabs>
          <w:tab w:val="left" w:pos="420"/>
        </w:tabs>
        <w:ind w:left="425" w:hanging="425"/>
      </w:pPr>
      <w:rPr>
        <w:rFonts w:hint="default"/>
      </w:rPr>
    </w:lvl>
  </w:abstractNum>
  <w:abstractNum w:abstractNumId="8">
    <w:nsid w:val="E06250E3"/>
    <w:multiLevelType w:val="singleLevel"/>
    <w:tmpl w:val="E06250E3"/>
    <w:lvl w:ilvl="0">
      <w:start w:val="1"/>
      <w:numFmt w:val="lowerLetter"/>
      <w:lvlText w:val="%1)"/>
      <w:lvlJc w:val="left"/>
      <w:pPr>
        <w:tabs>
          <w:tab w:val="left" w:pos="420"/>
        </w:tabs>
        <w:ind w:left="425" w:hanging="425"/>
      </w:pPr>
      <w:rPr>
        <w:rFonts w:hint="default"/>
      </w:rPr>
    </w:lvl>
  </w:abstractNum>
  <w:abstractNum w:abstractNumId="9">
    <w:nsid w:val="F38EF42B"/>
    <w:multiLevelType w:val="singleLevel"/>
    <w:tmpl w:val="F38EF42B"/>
    <w:lvl w:ilvl="0">
      <w:start w:val="1"/>
      <w:numFmt w:val="lowerLetter"/>
      <w:lvlText w:val="%1)"/>
      <w:lvlJc w:val="left"/>
      <w:pPr>
        <w:tabs>
          <w:tab w:val="left" w:pos="420"/>
        </w:tabs>
        <w:ind w:left="425" w:hanging="425"/>
      </w:pPr>
      <w:rPr>
        <w:rFonts w:hint="default"/>
      </w:rPr>
    </w:lvl>
  </w:abstractNum>
  <w:abstractNum w:abstractNumId="1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1">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2">
    <w:nsid w:val="050321ED"/>
    <w:multiLevelType w:val="singleLevel"/>
    <w:tmpl w:val="050321ED"/>
    <w:lvl w:ilvl="0">
      <w:start w:val="1"/>
      <w:numFmt w:val="lowerLetter"/>
      <w:lvlText w:val="%1)"/>
      <w:lvlJc w:val="left"/>
      <w:pPr>
        <w:tabs>
          <w:tab w:val="left" w:pos="420"/>
        </w:tabs>
        <w:ind w:left="425" w:hanging="425"/>
      </w:pPr>
      <w:rPr>
        <w:rFonts w:hint="default"/>
      </w:rPr>
    </w:lvl>
  </w:abstractNum>
  <w:abstractNum w:abstractNumId="13">
    <w:nsid w:val="06DCFA30"/>
    <w:multiLevelType w:val="singleLevel"/>
    <w:tmpl w:val="06DCFA30"/>
    <w:lvl w:ilvl="0">
      <w:start w:val="1"/>
      <w:numFmt w:val="lowerLetter"/>
      <w:lvlText w:val="%1)"/>
      <w:lvlJc w:val="left"/>
      <w:pPr>
        <w:tabs>
          <w:tab w:val="left" w:pos="420"/>
        </w:tabs>
        <w:ind w:left="425" w:hanging="425"/>
      </w:pPr>
      <w:rPr>
        <w:rFonts w:hint="default"/>
      </w:rPr>
    </w:lvl>
  </w:abstractNum>
  <w:abstractNum w:abstractNumId="14">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17">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19">
    <w:nsid w:val="0D14A124"/>
    <w:multiLevelType w:val="singleLevel"/>
    <w:tmpl w:val="0D14A124"/>
    <w:lvl w:ilvl="0">
      <w:start w:val="1"/>
      <w:numFmt w:val="lowerLetter"/>
      <w:lvlText w:val="%1)"/>
      <w:lvlJc w:val="left"/>
      <w:pPr>
        <w:tabs>
          <w:tab w:val="left" w:pos="420"/>
        </w:tabs>
        <w:ind w:left="425" w:hanging="425"/>
      </w:pPr>
      <w:rPr>
        <w:rFonts w:hint="default"/>
      </w:rPr>
    </w:lvl>
  </w:abstractNum>
  <w:abstractNum w:abstractNumId="20">
    <w:nsid w:val="1051BDDF"/>
    <w:multiLevelType w:val="singleLevel"/>
    <w:tmpl w:val="1051BDDF"/>
    <w:lvl w:ilvl="0">
      <w:start w:val="1"/>
      <w:numFmt w:val="lowerLetter"/>
      <w:lvlText w:val="%1)"/>
      <w:lvlJc w:val="left"/>
      <w:pPr>
        <w:tabs>
          <w:tab w:val="left" w:pos="420"/>
        </w:tabs>
        <w:ind w:left="425" w:hanging="425"/>
      </w:pPr>
      <w:rPr>
        <w:rFonts w:hint="default"/>
      </w:rPr>
    </w:lvl>
  </w:abstractNum>
  <w:abstractNum w:abstractNumId="21">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3">
    <w:nsid w:val="1CE28FF6"/>
    <w:multiLevelType w:val="singleLevel"/>
    <w:tmpl w:val="1CE28FF6"/>
    <w:lvl w:ilvl="0">
      <w:start w:val="1"/>
      <w:numFmt w:val="lowerLetter"/>
      <w:lvlText w:val="%1)"/>
      <w:lvlJc w:val="left"/>
      <w:pPr>
        <w:tabs>
          <w:tab w:val="left" w:pos="420"/>
        </w:tabs>
        <w:ind w:left="425" w:hanging="425"/>
      </w:pPr>
      <w:rPr>
        <w:rFonts w:hint="default"/>
      </w:rPr>
    </w:lvl>
  </w:abstractNum>
  <w:abstractNum w:abstractNumId="24">
    <w:nsid w:val="1D1F532E"/>
    <w:multiLevelType w:val="singleLevel"/>
    <w:tmpl w:val="1D1F532E"/>
    <w:lvl w:ilvl="0">
      <w:start w:val="1"/>
      <w:numFmt w:val="lowerLetter"/>
      <w:lvlText w:val="%1)"/>
      <w:lvlJc w:val="left"/>
      <w:pPr>
        <w:tabs>
          <w:tab w:val="left" w:pos="420"/>
        </w:tabs>
        <w:ind w:left="425" w:hanging="425"/>
      </w:pPr>
      <w:rPr>
        <w:rFonts w:hint="default"/>
      </w:rPr>
    </w:lvl>
  </w:abstractNum>
  <w:abstractNum w:abstractNumId="25">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26">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27">
    <w:nsid w:val="2D017D2A"/>
    <w:multiLevelType w:val="singleLevel"/>
    <w:tmpl w:val="2D017D2A"/>
    <w:lvl w:ilvl="0">
      <w:start w:val="1"/>
      <w:numFmt w:val="lowerLetter"/>
      <w:lvlText w:val="%1)"/>
      <w:lvlJc w:val="left"/>
      <w:pPr>
        <w:tabs>
          <w:tab w:val="left" w:pos="420"/>
        </w:tabs>
        <w:ind w:left="425" w:hanging="425"/>
      </w:pPr>
      <w:rPr>
        <w:rFonts w:hint="default"/>
      </w:rPr>
    </w:lvl>
  </w:abstractNum>
  <w:abstractNum w:abstractNumId="28">
    <w:nsid w:val="2D496D3B"/>
    <w:multiLevelType w:val="singleLevel"/>
    <w:tmpl w:val="2D496D3B"/>
    <w:lvl w:ilvl="0">
      <w:start w:val="1"/>
      <w:numFmt w:val="lowerLetter"/>
      <w:lvlText w:val="%1)"/>
      <w:lvlJc w:val="left"/>
      <w:pPr>
        <w:tabs>
          <w:tab w:val="left" w:pos="420"/>
        </w:tabs>
        <w:ind w:left="425" w:hanging="425"/>
      </w:pPr>
      <w:rPr>
        <w:rFonts w:hint="default"/>
      </w:rPr>
    </w:lvl>
  </w:abstractNum>
  <w:abstractNum w:abstractNumId="29">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0">
    <w:nsid w:val="33CAEC14"/>
    <w:multiLevelType w:val="singleLevel"/>
    <w:tmpl w:val="33CAEC14"/>
    <w:lvl w:ilvl="0">
      <w:start w:val="1"/>
      <w:numFmt w:val="lowerLetter"/>
      <w:lvlText w:val="%1)"/>
      <w:lvlJc w:val="left"/>
      <w:pPr>
        <w:tabs>
          <w:tab w:val="left" w:pos="420"/>
        </w:tabs>
        <w:ind w:left="425" w:hanging="425"/>
      </w:pPr>
      <w:rPr>
        <w:rFonts w:hint="default"/>
      </w:rPr>
    </w:lvl>
  </w:abstractNum>
  <w:abstractNum w:abstractNumId="31">
    <w:nsid w:val="38E3530E"/>
    <w:multiLevelType w:val="singleLevel"/>
    <w:tmpl w:val="38E3530E"/>
    <w:lvl w:ilvl="0">
      <w:start w:val="1"/>
      <w:numFmt w:val="lowerLetter"/>
      <w:lvlText w:val="%1)"/>
      <w:lvlJc w:val="left"/>
      <w:pPr>
        <w:tabs>
          <w:tab w:val="left" w:pos="420"/>
        </w:tabs>
        <w:ind w:left="425" w:hanging="425"/>
      </w:pPr>
      <w:rPr>
        <w:rFonts w:hint="default"/>
      </w:rPr>
    </w:lvl>
  </w:abstractNum>
  <w:abstractNum w:abstractNumId="32">
    <w:nsid w:val="3EB00CAE"/>
    <w:multiLevelType w:val="singleLevel"/>
    <w:tmpl w:val="3EB00CAE"/>
    <w:lvl w:ilvl="0">
      <w:start w:val="1"/>
      <w:numFmt w:val="lowerLetter"/>
      <w:lvlText w:val="%1)"/>
      <w:lvlJc w:val="left"/>
      <w:pPr>
        <w:tabs>
          <w:tab w:val="left" w:pos="420"/>
        </w:tabs>
        <w:ind w:left="425" w:hanging="425"/>
      </w:pPr>
      <w:rPr>
        <w:rFonts w:hint="default"/>
      </w:rPr>
    </w:lvl>
  </w:abstractNum>
  <w:abstractNum w:abstractNumId="33">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4">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5">
    <w:nsid w:val="49250CE3"/>
    <w:multiLevelType w:val="singleLevel"/>
    <w:tmpl w:val="49250CE3"/>
    <w:lvl w:ilvl="0">
      <w:start w:val="1"/>
      <w:numFmt w:val="lowerLetter"/>
      <w:lvlText w:val="%1)"/>
      <w:lvlJc w:val="left"/>
      <w:pPr>
        <w:tabs>
          <w:tab w:val="left" w:pos="420"/>
        </w:tabs>
        <w:ind w:left="425" w:hanging="425"/>
      </w:pPr>
      <w:rPr>
        <w:rFonts w:hint="default"/>
      </w:rPr>
    </w:lvl>
  </w:abstractNum>
  <w:abstractNum w:abstractNumId="36">
    <w:nsid w:val="4ABF2132"/>
    <w:multiLevelType w:val="singleLevel"/>
    <w:tmpl w:val="4ABF2132"/>
    <w:lvl w:ilvl="0">
      <w:start w:val="1"/>
      <w:numFmt w:val="lowerLetter"/>
      <w:lvlText w:val="%1)"/>
      <w:lvlJc w:val="left"/>
      <w:pPr>
        <w:tabs>
          <w:tab w:val="left" w:pos="420"/>
        </w:tabs>
        <w:ind w:left="425" w:hanging="425"/>
      </w:pPr>
      <w:rPr>
        <w:rFonts w:hint="default"/>
      </w:rPr>
    </w:lvl>
  </w:abstractNum>
  <w:abstractNum w:abstractNumId="37">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8">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9">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4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41">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3">
    <w:nsid w:val="5A9FEE27"/>
    <w:multiLevelType w:val="singleLevel"/>
    <w:tmpl w:val="5A9FEE27"/>
    <w:lvl w:ilvl="0">
      <w:start w:val="1"/>
      <w:numFmt w:val="lowerLetter"/>
      <w:lvlText w:val="%1)"/>
      <w:lvlJc w:val="left"/>
      <w:pPr>
        <w:tabs>
          <w:tab w:val="left" w:pos="420"/>
        </w:tabs>
        <w:ind w:left="425" w:hanging="425"/>
      </w:pPr>
      <w:rPr>
        <w:rFonts w:hint="default"/>
      </w:rPr>
    </w:lvl>
  </w:abstractNum>
  <w:abstractNum w:abstractNumId="44">
    <w:nsid w:val="5DB5F853"/>
    <w:multiLevelType w:val="singleLevel"/>
    <w:tmpl w:val="5DB5F853"/>
    <w:lvl w:ilvl="0">
      <w:start w:val="1"/>
      <w:numFmt w:val="lowerLetter"/>
      <w:lvlText w:val="%1)"/>
      <w:lvlJc w:val="left"/>
      <w:pPr>
        <w:tabs>
          <w:tab w:val="left" w:pos="420"/>
        </w:tabs>
        <w:ind w:left="425" w:hanging="425"/>
      </w:pPr>
      <w:rPr>
        <w:rFonts w:hint="default"/>
      </w:rPr>
    </w:lvl>
  </w:abstractNum>
  <w:abstractNum w:abstractNumId="45">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46">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47">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48">
    <w:nsid w:val="657D3FBC"/>
    <w:multiLevelType w:val="multilevel"/>
    <w:tmpl w:val="657D3FBC"/>
    <w:lvl w:ilvl="0">
      <w:start w:val="1"/>
      <w:numFmt w:val="upperLetter"/>
      <w:pStyle w:val="aff3"/>
      <w:suff w:val="nothing"/>
      <w:lvlText w:val="附录%1"/>
      <w:lvlJc w:val="left"/>
      <w:pPr>
        <w:ind w:left="993" w:firstLine="0"/>
      </w:pPr>
      <w:rPr>
        <w:rFonts w:hint="eastAsia"/>
        <w:spacing w:val="100"/>
        <w:lang w:val="en-US"/>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9">
    <w:nsid w:val="66B150D6"/>
    <w:multiLevelType w:val="singleLevel"/>
    <w:tmpl w:val="66B150D6"/>
    <w:lvl w:ilvl="0">
      <w:start w:val="1"/>
      <w:numFmt w:val="lowerLetter"/>
      <w:lvlText w:val="%1)"/>
      <w:lvlJc w:val="left"/>
      <w:pPr>
        <w:tabs>
          <w:tab w:val="left" w:pos="420"/>
        </w:tabs>
        <w:ind w:left="425" w:hanging="425"/>
      </w:pPr>
      <w:rPr>
        <w:rFonts w:hint="default"/>
      </w:rPr>
    </w:lvl>
  </w:abstractNum>
  <w:abstractNum w:abstractNumId="5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51">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2">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142"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54">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55">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56">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7">
    <w:nsid w:val="7F5C2062"/>
    <w:multiLevelType w:val="singleLevel"/>
    <w:tmpl w:val="7F5C2062"/>
    <w:lvl w:ilvl="0">
      <w:start w:val="1"/>
      <w:numFmt w:val="lowerLetter"/>
      <w:lvlText w:val="%1)"/>
      <w:lvlJc w:val="left"/>
      <w:pPr>
        <w:tabs>
          <w:tab w:val="left" w:pos="420"/>
        </w:tabs>
        <w:ind w:left="425" w:hanging="425"/>
      </w:pPr>
      <w:rPr>
        <w:rFonts w:hint="default"/>
      </w:rPr>
    </w:lvl>
  </w:abstractNum>
  <w:num w:numId="1">
    <w:abstractNumId w:val="10"/>
  </w:num>
  <w:num w:numId="2">
    <w:abstractNumId w:val="53"/>
  </w:num>
  <w:num w:numId="3">
    <w:abstractNumId w:val="17"/>
  </w:num>
  <w:num w:numId="4">
    <w:abstractNumId w:val="48"/>
  </w:num>
  <w:num w:numId="5">
    <w:abstractNumId w:val="41"/>
  </w:num>
  <w:num w:numId="6">
    <w:abstractNumId w:val="34"/>
  </w:num>
  <w:num w:numId="7">
    <w:abstractNumId w:val="22"/>
  </w:num>
  <w:num w:numId="8">
    <w:abstractNumId w:val="15"/>
  </w:num>
  <w:num w:numId="9">
    <w:abstractNumId w:val="25"/>
  </w:num>
  <w:num w:numId="10">
    <w:abstractNumId w:val="39"/>
  </w:num>
  <w:num w:numId="11">
    <w:abstractNumId w:val="51"/>
  </w:num>
  <w:num w:numId="12">
    <w:abstractNumId w:val="29"/>
  </w:num>
  <w:num w:numId="13">
    <w:abstractNumId w:val="33"/>
  </w:num>
  <w:num w:numId="14">
    <w:abstractNumId w:val="21"/>
  </w:num>
  <w:num w:numId="15">
    <w:abstractNumId w:val="42"/>
  </w:num>
  <w:num w:numId="16">
    <w:abstractNumId w:val="46"/>
  </w:num>
  <w:num w:numId="17">
    <w:abstractNumId w:val="40"/>
  </w:num>
  <w:num w:numId="18">
    <w:abstractNumId w:val="55"/>
  </w:num>
  <w:num w:numId="19">
    <w:abstractNumId w:val="38"/>
  </w:num>
  <w:num w:numId="20">
    <w:abstractNumId w:val="11"/>
  </w:num>
  <w:num w:numId="21">
    <w:abstractNumId w:val="26"/>
  </w:num>
  <w:num w:numId="22">
    <w:abstractNumId w:val="56"/>
  </w:num>
  <w:num w:numId="23">
    <w:abstractNumId w:val="45"/>
  </w:num>
  <w:num w:numId="24">
    <w:abstractNumId w:val="18"/>
  </w:num>
  <w:num w:numId="25">
    <w:abstractNumId w:val="52"/>
  </w:num>
  <w:num w:numId="26">
    <w:abstractNumId w:val="54"/>
  </w:num>
  <w:num w:numId="27">
    <w:abstractNumId w:val="14"/>
  </w:num>
  <w:num w:numId="28">
    <w:abstractNumId w:val="16"/>
  </w:num>
  <w:num w:numId="29">
    <w:abstractNumId w:val="37"/>
  </w:num>
  <w:num w:numId="30">
    <w:abstractNumId w:val="50"/>
  </w:num>
  <w:num w:numId="31">
    <w:abstractNumId w:val="47"/>
  </w:num>
  <w:num w:numId="32">
    <w:abstractNumId w:val="31"/>
  </w:num>
  <w:num w:numId="33">
    <w:abstractNumId w:val="49"/>
  </w:num>
  <w:num w:numId="34">
    <w:abstractNumId w:val="23"/>
  </w:num>
  <w:num w:numId="35">
    <w:abstractNumId w:val="20"/>
  </w:num>
  <w:num w:numId="36">
    <w:abstractNumId w:val="6"/>
  </w:num>
  <w:num w:numId="37">
    <w:abstractNumId w:val="8"/>
  </w:num>
  <w:num w:numId="38">
    <w:abstractNumId w:val="30"/>
  </w:num>
  <w:num w:numId="39">
    <w:abstractNumId w:val="7"/>
  </w:num>
  <w:num w:numId="40">
    <w:abstractNumId w:val="3"/>
  </w:num>
  <w:num w:numId="41">
    <w:abstractNumId w:val="2"/>
  </w:num>
  <w:num w:numId="42">
    <w:abstractNumId w:val="44"/>
  </w:num>
  <w:num w:numId="43">
    <w:abstractNumId w:val="36"/>
  </w:num>
  <w:num w:numId="44">
    <w:abstractNumId w:val="0"/>
  </w:num>
  <w:num w:numId="45">
    <w:abstractNumId w:val="12"/>
  </w:num>
  <w:num w:numId="46">
    <w:abstractNumId w:val="24"/>
  </w:num>
  <w:num w:numId="47">
    <w:abstractNumId w:val="4"/>
  </w:num>
  <w:num w:numId="48">
    <w:abstractNumId w:val="35"/>
  </w:num>
  <w:num w:numId="49">
    <w:abstractNumId w:val="5"/>
  </w:num>
  <w:num w:numId="50">
    <w:abstractNumId w:val="32"/>
  </w:num>
  <w:num w:numId="51">
    <w:abstractNumId w:val="43"/>
  </w:num>
  <w:num w:numId="52">
    <w:abstractNumId w:val="28"/>
  </w:num>
  <w:num w:numId="53">
    <w:abstractNumId w:val="19"/>
  </w:num>
  <w:num w:numId="54">
    <w:abstractNumId w:val="13"/>
  </w:num>
  <w:num w:numId="55">
    <w:abstractNumId w:val="27"/>
  </w:num>
  <w:num w:numId="56">
    <w:abstractNumId w:val="57"/>
  </w:num>
  <w:num w:numId="57">
    <w:abstractNumId w:val="9"/>
  </w:num>
  <w:num w:numId="58">
    <w:abstractNumId w:val="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ocumentProtection w:edit="forms" w:enforcement="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MjM2NjUwN7a0MASyjJR0lIJTi4sz8/NACkxqAXlAqkksAAAA"/>
    <w:docVar w:name="commondata" w:val="eyJoZGlkIjoiN2ZiZWM3YzNhOTIwY2E0NzdlY2VlNTQ0MGY0ZmRjZTcifQ=="/>
  </w:docVars>
  <w:rsids>
    <w:rsidRoot w:val="00282BD7"/>
    <w:rsid w:val="0000040A"/>
    <w:rsid w:val="00000A94"/>
    <w:rsid w:val="000010F8"/>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4AA0"/>
    <w:rsid w:val="000359C3"/>
    <w:rsid w:val="00035A7D"/>
    <w:rsid w:val="000365ED"/>
    <w:rsid w:val="0004249A"/>
    <w:rsid w:val="00043282"/>
    <w:rsid w:val="00044286"/>
    <w:rsid w:val="00046928"/>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0943"/>
    <w:rsid w:val="00071CC0"/>
    <w:rsid w:val="00071CFC"/>
    <w:rsid w:val="00073C8C"/>
    <w:rsid w:val="00077B64"/>
    <w:rsid w:val="00080A1C"/>
    <w:rsid w:val="00082317"/>
    <w:rsid w:val="00083D2C"/>
    <w:rsid w:val="00086AA1"/>
    <w:rsid w:val="00087A77"/>
    <w:rsid w:val="00090CA6"/>
    <w:rsid w:val="00092B8A"/>
    <w:rsid w:val="00092FB0"/>
    <w:rsid w:val="000934C5"/>
    <w:rsid w:val="00093947"/>
    <w:rsid w:val="00093D25"/>
    <w:rsid w:val="00093DAB"/>
    <w:rsid w:val="00094D73"/>
    <w:rsid w:val="00096ABB"/>
    <w:rsid w:val="00096D63"/>
    <w:rsid w:val="00097377"/>
    <w:rsid w:val="000A0B60"/>
    <w:rsid w:val="000A0EB8"/>
    <w:rsid w:val="000A19FC"/>
    <w:rsid w:val="000A296B"/>
    <w:rsid w:val="000A7311"/>
    <w:rsid w:val="000A760D"/>
    <w:rsid w:val="000B060F"/>
    <w:rsid w:val="000B1592"/>
    <w:rsid w:val="000B1FF2"/>
    <w:rsid w:val="000B3CDA"/>
    <w:rsid w:val="000B44D3"/>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0C0E"/>
    <w:rsid w:val="00113B1E"/>
    <w:rsid w:val="0011582C"/>
    <w:rsid w:val="0011711C"/>
    <w:rsid w:val="00124E4F"/>
    <w:rsid w:val="001260B7"/>
    <w:rsid w:val="001265CB"/>
    <w:rsid w:val="001306BB"/>
    <w:rsid w:val="001321C6"/>
    <w:rsid w:val="001325C4"/>
    <w:rsid w:val="001327C2"/>
    <w:rsid w:val="00133010"/>
    <w:rsid w:val="001338EE"/>
    <w:rsid w:val="00133AAE"/>
    <w:rsid w:val="00135323"/>
    <w:rsid w:val="001356C4"/>
    <w:rsid w:val="00137565"/>
    <w:rsid w:val="00141114"/>
    <w:rsid w:val="00142969"/>
    <w:rsid w:val="001446C2"/>
    <w:rsid w:val="001457E7"/>
    <w:rsid w:val="00145D9D"/>
    <w:rsid w:val="00146388"/>
    <w:rsid w:val="00152429"/>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17CC"/>
    <w:rsid w:val="00173032"/>
    <w:rsid w:val="0017340B"/>
    <w:rsid w:val="00173FB1"/>
    <w:rsid w:val="00176DFD"/>
    <w:rsid w:val="001852C9"/>
    <w:rsid w:val="001868B7"/>
    <w:rsid w:val="00187A0B"/>
    <w:rsid w:val="00190087"/>
    <w:rsid w:val="001913C4"/>
    <w:rsid w:val="0019348F"/>
    <w:rsid w:val="00193A07"/>
    <w:rsid w:val="00194C95"/>
    <w:rsid w:val="00194E44"/>
    <w:rsid w:val="00195C34"/>
    <w:rsid w:val="00196EF5"/>
    <w:rsid w:val="001A1A53"/>
    <w:rsid w:val="001A234A"/>
    <w:rsid w:val="001A4CF3"/>
    <w:rsid w:val="001A558D"/>
    <w:rsid w:val="001A6696"/>
    <w:rsid w:val="001B06E8"/>
    <w:rsid w:val="001B21ED"/>
    <w:rsid w:val="001B6FC3"/>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1F5"/>
    <w:rsid w:val="001E2484"/>
    <w:rsid w:val="001E3CC4"/>
    <w:rsid w:val="001E4882"/>
    <w:rsid w:val="001E73AB"/>
    <w:rsid w:val="001E7947"/>
    <w:rsid w:val="001F092D"/>
    <w:rsid w:val="001F143A"/>
    <w:rsid w:val="001F1605"/>
    <w:rsid w:val="001F2508"/>
    <w:rsid w:val="001F3827"/>
    <w:rsid w:val="001F4816"/>
    <w:rsid w:val="001F5EE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53CB3"/>
    <w:rsid w:val="0026148A"/>
    <w:rsid w:val="00261CA3"/>
    <w:rsid w:val="00262696"/>
    <w:rsid w:val="00263D25"/>
    <w:rsid w:val="002643C3"/>
    <w:rsid w:val="00264A0C"/>
    <w:rsid w:val="00266EEB"/>
    <w:rsid w:val="00267EF4"/>
    <w:rsid w:val="00270CB8"/>
    <w:rsid w:val="00272B08"/>
    <w:rsid w:val="00281BB8"/>
    <w:rsid w:val="00281E9E"/>
    <w:rsid w:val="00282405"/>
    <w:rsid w:val="00282BD7"/>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810"/>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3ADF"/>
    <w:rsid w:val="00303BD1"/>
    <w:rsid w:val="0030441D"/>
    <w:rsid w:val="00306063"/>
    <w:rsid w:val="00313B85"/>
    <w:rsid w:val="00317988"/>
    <w:rsid w:val="003221B4"/>
    <w:rsid w:val="0032258D"/>
    <w:rsid w:val="00322E62"/>
    <w:rsid w:val="00324D13"/>
    <w:rsid w:val="00324EDD"/>
    <w:rsid w:val="00331937"/>
    <w:rsid w:val="003331E4"/>
    <w:rsid w:val="00336C64"/>
    <w:rsid w:val="00336CA3"/>
    <w:rsid w:val="00337162"/>
    <w:rsid w:val="0034194F"/>
    <w:rsid w:val="00342AE3"/>
    <w:rsid w:val="00344605"/>
    <w:rsid w:val="003474AA"/>
    <w:rsid w:val="00350D1D"/>
    <w:rsid w:val="00351891"/>
    <w:rsid w:val="00352C83"/>
    <w:rsid w:val="00352F1A"/>
    <w:rsid w:val="003569EB"/>
    <w:rsid w:val="00360BC3"/>
    <w:rsid w:val="0036107C"/>
    <w:rsid w:val="003615D2"/>
    <w:rsid w:val="00361A4E"/>
    <w:rsid w:val="0036429C"/>
    <w:rsid w:val="00364A53"/>
    <w:rsid w:val="003654CB"/>
    <w:rsid w:val="00365AA9"/>
    <w:rsid w:val="00365F86"/>
    <w:rsid w:val="00365F87"/>
    <w:rsid w:val="00366E89"/>
    <w:rsid w:val="003705F4"/>
    <w:rsid w:val="00370D58"/>
    <w:rsid w:val="00371316"/>
    <w:rsid w:val="00373B03"/>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19D4"/>
    <w:rsid w:val="003D262C"/>
    <w:rsid w:val="003D6D61"/>
    <w:rsid w:val="003E019F"/>
    <w:rsid w:val="003E091D"/>
    <w:rsid w:val="003E1C53"/>
    <w:rsid w:val="003E2A69"/>
    <w:rsid w:val="003E2D49"/>
    <w:rsid w:val="003E2FD4"/>
    <w:rsid w:val="003E4283"/>
    <w:rsid w:val="003E49F6"/>
    <w:rsid w:val="003E5DE5"/>
    <w:rsid w:val="003E660F"/>
    <w:rsid w:val="003F0841"/>
    <w:rsid w:val="003F23D3"/>
    <w:rsid w:val="003F3F08"/>
    <w:rsid w:val="003F49F1"/>
    <w:rsid w:val="003F6272"/>
    <w:rsid w:val="00400E72"/>
    <w:rsid w:val="00401400"/>
    <w:rsid w:val="00404869"/>
    <w:rsid w:val="00405884"/>
    <w:rsid w:val="00407D39"/>
    <w:rsid w:val="0041477A"/>
    <w:rsid w:val="004167A3"/>
    <w:rsid w:val="0042636A"/>
    <w:rsid w:val="00432DAA"/>
    <w:rsid w:val="00434305"/>
    <w:rsid w:val="00435DF7"/>
    <w:rsid w:val="0044083F"/>
    <w:rsid w:val="00441AE7"/>
    <w:rsid w:val="004420A2"/>
    <w:rsid w:val="0044359F"/>
    <w:rsid w:val="00445574"/>
    <w:rsid w:val="004467FB"/>
    <w:rsid w:val="00452D6B"/>
    <w:rsid w:val="00454484"/>
    <w:rsid w:val="0045517B"/>
    <w:rsid w:val="00463B77"/>
    <w:rsid w:val="00463C7B"/>
    <w:rsid w:val="0046449D"/>
    <w:rsid w:val="004644A6"/>
    <w:rsid w:val="004655B7"/>
    <w:rsid w:val="004659BD"/>
    <w:rsid w:val="00470775"/>
    <w:rsid w:val="004746B1"/>
    <w:rsid w:val="0047583F"/>
    <w:rsid w:val="00475DE8"/>
    <w:rsid w:val="00477FF9"/>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0DA7"/>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57CB6"/>
    <w:rsid w:val="00561475"/>
    <w:rsid w:val="00562308"/>
    <w:rsid w:val="0056487B"/>
    <w:rsid w:val="00564FB9"/>
    <w:rsid w:val="00573D9E"/>
    <w:rsid w:val="00576C59"/>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0C08"/>
    <w:rsid w:val="005E2335"/>
    <w:rsid w:val="005E34CA"/>
    <w:rsid w:val="005E3C18"/>
    <w:rsid w:val="005E4250"/>
    <w:rsid w:val="005E5816"/>
    <w:rsid w:val="005E6812"/>
    <w:rsid w:val="005E7881"/>
    <w:rsid w:val="005E78E0"/>
    <w:rsid w:val="005F0D9C"/>
    <w:rsid w:val="005F284E"/>
    <w:rsid w:val="006015CE"/>
    <w:rsid w:val="00604784"/>
    <w:rsid w:val="00606419"/>
    <w:rsid w:val="00607D29"/>
    <w:rsid w:val="00612952"/>
    <w:rsid w:val="006140F3"/>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06A0"/>
    <w:rsid w:val="00641A1F"/>
    <w:rsid w:val="00645904"/>
    <w:rsid w:val="006514BC"/>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481"/>
    <w:rsid w:val="006816A4"/>
    <w:rsid w:val="006819B8"/>
    <w:rsid w:val="0068384F"/>
    <w:rsid w:val="006840A6"/>
    <w:rsid w:val="006850CD"/>
    <w:rsid w:val="00685AAB"/>
    <w:rsid w:val="006A07AA"/>
    <w:rsid w:val="006A25E5"/>
    <w:rsid w:val="006A2B46"/>
    <w:rsid w:val="006A336D"/>
    <w:rsid w:val="006A379A"/>
    <w:rsid w:val="006A37B9"/>
    <w:rsid w:val="006B2672"/>
    <w:rsid w:val="006B54BF"/>
    <w:rsid w:val="006B5F44"/>
    <w:rsid w:val="006B5F90"/>
    <w:rsid w:val="006B62E4"/>
    <w:rsid w:val="006B796D"/>
    <w:rsid w:val="006C1BBA"/>
    <w:rsid w:val="006C2079"/>
    <w:rsid w:val="006C5A62"/>
    <w:rsid w:val="006C5D68"/>
    <w:rsid w:val="006C6976"/>
    <w:rsid w:val="006C6DD0"/>
    <w:rsid w:val="006D04EA"/>
    <w:rsid w:val="006D16C4"/>
    <w:rsid w:val="006D2E73"/>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95C"/>
    <w:rsid w:val="00712A01"/>
    <w:rsid w:val="007143DD"/>
    <w:rsid w:val="00714F58"/>
    <w:rsid w:val="00722FBF"/>
    <w:rsid w:val="00722FC2"/>
    <w:rsid w:val="00724E1B"/>
    <w:rsid w:val="00725949"/>
    <w:rsid w:val="00727FA2"/>
    <w:rsid w:val="00730C5E"/>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1A60"/>
    <w:rsid w:val="00765C43"/>
    <w:rsid w:val="00765EFB"/>
    <w:rsid w:val="007671CA"/>
    <w:rsid w:val="00767C61"/>
    <w:rsid w:val="0077008A"/>
    <w:rsid w:val="00773C1F"/>
    <w:rsid w:val="00774DA4"/>
    <w:rsid w:val="00776599"/>
    <w:rsid w:val="00780911"/>
    <w:rsid w:val="0078114B"/>
    <w:rsid w:val="00781DD2"/>
    <w:rsid w:val="00783ECF"/>
    <w:rsid w:val="0078413A"/>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D89"/>
    <w:rsid w:val="007C4593"/>
    <w:rsid w:val="007C5309"/>
    <w:rsid w:val="007C6069"/>
    <w:rsid w:val="007C70A1"/>
    <w:rsid w:val="007D06C4"/>
    <w:rsid w:val="007D1352"/>
    <w:rsid w:val="007D2508"/>
    <w:rsid w:val="007D346A"/>
    <w:rsid w:val="007D6518"/>
    <w:rsid w:val="007D6F57"/>
    <w:rsid w:val="007D76BD"/>
    <w:rsid w:val="007E0BF1"/>
    <w:rsid w:val="007E347F"/>
    <w:rsid w:val="007F0ED8"/>
    <w:rsid w:val="007F0F63"/>
    <w:rsid w:val="007F1684"/>
    <w:rsid w:val="007F75CE"/>
    <w:rsid w:val="0080119D"/>
    <w:rsid w:val="008013A4"/>
    <w:rsid w:val="008027CE"/>
    <w:rsid w:val="00802F42"/>
    <w:rsid w:val="00804383"/>
    <w:rsid w:val="00804A0D"/>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A5A"/>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1721"/>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39D0"/>
    <w:rsid w:val="008D453D"/>
    <w:rsid w:val="008D53AD"/>
    <w:rsid w:val="008D562B"/>
    <w:rsid w:val="008D5733"/>
    <w:rsid w:val="008D622B"/>
    <w:rsid w:val="008D666C"/>
    <w:rsid w:val="008D7B54"/>
    <w:rsid w:val="008E0C9D"/>
    <w:rsid w:val="008E1648"/>
    <w:rsid w:val="008E1B3E"/>
    <w:rsid w:val="008E2319"/>
    <w:rsid w:val="008E3A73"/>
    <w:rsid w:val="008E4BB6"/>
    <w:rsid w:val="008E5518"/>
    <w:rsid w:val="008E6A84"/>
    <w:rsid w:val="008F0CDC"/>
    <w:rsid w:val="008F17A3"/>
    <w:rsid w:val="008F1ED3"/>
    <w:rsid w:val="008F4C29"/>
    <w:rsid w:val="008F6530"/>
    <w:rsid w:val="008F70BD"/>
    <w:rsid w:val="008F788F"/>
    <w:rsid w:val="008F7EA2"/>
    <w:rsid w:val="00902722"/>
    <w:rsid w:val="009027BC"/>
    <w:rsid w:val="00903EC2"/>
    <w:rsid w:val="009060D6"/>
    <w:rsid w:val="00906260"/>
    <w:rsid w:val="009062E6"/>
    <w:rsid w:val="00906FDA"/>
    <w:rsid w:val="00911BE5"/>
    <w:rsid w:val="009138B5"/>
    <w:rsid w:val="00913CA9"/>
    <w:rsid w:val="009145AE"/>
    <w:rsid w:val="009146CE"/>
    <w:rsid w:val="00914CA7"/>
    <w:rsid w:val="00915C3E"/>
    <w:rsid w:val="00916048"/>
    <w:rsid w:val="009161A8"/>
    <w:rsid w:val="00924432"/>
    <w:rsid w:val="009245AE"/>
    <w:rsid w:val="009245F5"/>
    <w:rsid w:val="009246F1"/>
    <w:rsid w:val="009249EC"/>
    <w:rsid w:val="009273B3"/>
    <w:rsid w:val="009305B5"/>
    <w:rsid w:val="009378DD"/>
    <w:rsid w:val="00937C80"/>
    <w:rsid w:val="009429D5"/>
    <w:rsid w:val="00942BF1"/>
    <w:rsid w:val="00945180"/>
    <w:rsid w:val="00945428"/>
    <w:rsid w:val="0094607B"/>
    <w:rsid w:val="00950C23"/>
    <w:rsid w:val="00951FEE"/>
    <w:rsid w:val="00953604"/>
    <w:rsid w:val="0095496B"/>
    <w:rsid w:val="00956C5C"/>
    <w:rsid w:val="00957CB3"/>
    <w:rsid w:val="00960F1E"/>
    <w:rsid w:val="009610DC"/>
    <w:rsid w:val="00961490"/>
    <w:rsid w:val="0096381A"/>
    <w:rsid w:val="00965E04"/>
    <w:rsid w:val="009671EA"/>
    <w:rsid w:val="009674AD"/>
    <w:rsid w:val="00970CDC"/>
    <w:rsid w:val="00975727"/>
    <w:rsid w:val="00977010"/>
    <w:rsid w:val="00977D02"/>
    <w:rsid w:val="00977FF9"/>
    <w:rsid w:val="009809BB"/>
    <w:rsid w:val="0098364B"/>
    <w:rsid w:val="00984559"/>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3831"/>
    <w:rsid w:val="009A42C1"/>
    <w:rsid w:val="009A5429"/>
    <w:rsid w:val="009A72AD"/>
    <w:rsid w:val="009B09E0"/>
    <w:rsid w:val="009B0BC5"/>
    <w:rsid w:val="009B1247"/>
    <w:rsid w:val="009B3EDA"/>
    <w:rsid w:val="009B6029"/>
    <w:rsid w:val="009B6971"/>
    <w:rsid w:val="009C0395"/>
    <w:rsid w:val="009C085A"/>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9F665D"/>
    <w:rsid w:val="00A0096C"/>
    <w:rsid w:val="00A01757"/>
    <w:rsid w:val="00A028C0"/>
    <w:rsid w:val="00A02BAE"/>
    <w:rsid w:val="00A06A6B"/>
    <w:rsid w:val="00A07E47"/>
    <w:rsid w:val="00A129D0"/>
    <w:rsid w:val="00A12C33"/>
    <w:rsid w:val="00A138BA"/>
    <w:rsid w:val="00A14C8E"/>
    <w:rsid w:val="00A153D9"/>
    <w:rsid w:val="00A15F09"/>
    <w:rsid w:val="00A169B6"/>
    <w:rsid w:val="00A203F3"/>
    <w:rsid w:val="00A2271D"/>
    <w:rsid w:val="00A237D5"/>
    <w:rsid w:val="00A30EFC"/>
    <w:rsid w:val="00A31984"/>
    <w:rsid w:val="00A32323"/>
    <w:rsid w:val="00A32D73"/>
    <w:rsid w:val="00A32F60"/>
    <w:rsid w:val="00A33314"/>
    <w:rsid w:val="00A3367B"/>
    <w:rsid w:val="00A33C67"/>
    <w:rsid w:val="00A3470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0745"/>
    <w:rsid w:val="00A83D8D"/>
    <w:rsid w:val="00A8446B"/>
    <w:rsid w:val="00A8473F"/>
    <w:rsid w:val="00A862D6"/>
    <w:rsid w:val="00A8715E"/>
    <w:rsid w:val="00A9295B"/>
    <w:rsid w:val="00A93B09"/>
    <w:rsid w:val="00A952D7"/>
    <w:rsid w:val="00A963F7"/>
    <w:rsid w:val="00A96AD8"/>
    <w:rsid w:val="00AA052C"/>
    <w:rsid w:val="00AA1E45"/>
    <w:rsid w:val="00AA4286"/>
    <w:rsid w:val="00AA4404"/>
    <w:rsid w:val="00AA456B"/>
    <w:rsid w:val="00AA57F5"/>
    <w:rsid w:val="00AA672E"/>
    <w:rsid w:val="00AA6BBF"/>
    <w:rsid w:val="00AA6EC9"/>
    <w:rsid w:val="00AB51E3"/>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3C6C"/>
    <w:rsid w:val="00AF3CD2"/>
    <w:rsid w:val="00AF47C5"/>
    <w:rsid w:val="00AF5398"/>
    <w:rsid w:val="00B049AF"/>
    <w:rsid w:val="00B07242"/>
    <w:rsid w:val="00B10534"/>
    <w:rsid w:val="00B113DB"/>
    <w:rsid w:val="00B11D8A"/>
    <w:rsid w:val="00B12981"/>
    <w:rsid w:val="00B147DD"/>
    <w:rsid w:val="00B156FD"/>
    <w:rsid w:val="00B21F61"/>
    <w:rsid w:val="00B22A95"/>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47CF5"/>
    <w:rsid w:val="00B50E50"/>
    <w:rsid w:val="00B517CC"/>
    <w:rsid w:val="00B52120"/>
    <w:rsid w:val="00B5325B"/>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1F65"/>
    <w:rsid w:val="00B939B1"/>
    <w:rsid w:val="00B93E7A"/>
    <w:rsid w:val="00B96D40"/>
    <w:rsid w:val="00B97386"/>
    <w:rsid w:val="00BA263B"/>
    <w:rsid w:val="00BA42B2"/>
    <w:rsid w:val="00BA58D4"/>
    <w:rsid w:val="00BA5B9E"/>
    <w:rsid w:val="00BA7C9A"/>
    <w:rsid w:val="00BB5F8F"/>
    <w:rsid w:val="00BB657A"/>
    <w:rsid w:val="00BC1A4E"/>
    <w:rsid w:val="00BC5DC7"/>
    <w:rsid w:val="00BC6B8B"/>
    <w:rsid w:val="00BC73D8"/>
    <w:rsid w:val="00BD488D"/>
    <w:rsid w:val="00BD52D7"/>
    <w:rsid w:val="00BD5AD2"/>
    <w:rsid w:val="00BE22F3"/>
    <w:rsid w:val="00BE5B52"/>
    <w:rsid w:val="00BE6A4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46ECB"/>
    <w:rsid w:val="00C50C42"/>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35D4"/>
    <w:rsid w:val="00C9435D"/>
    <w:rsid w:val="00C94DF2"/>
    <w:rsid w:val="00C96741"/>
    <w:rsid w:val="00CA2D1B"/>
    <w:rsid w:val="00CA375D"/>
    <w:rsid w:val="00CA4F03"/>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2ABA"/>
    <w:rsid w:val="00D0321C"/>
    <w:rsid w:val="00D035EC"/>
    <w:rsid w:val="00D06163"/>
    <w:rsid w:val="00D06AB1"/>
    <w:rsid w:val="00D06FC1"/>
    <w:rsid w:val="00D072ED"/>
    <w:rsid w:val="00D07A16"/>
    <w:rsid w:val="00D1067E"/>
    <w:rsid w:val="00D10F50"/>
    <w:rsid w:val="00D11272"/>
    <w:rsid w:val="00D126F5"/>
    <w:rsid w:val="00D1489E"/>
    <w:rsid w:val="00D15C48"/>
    <w:rsid w:val="00D20737"/>
    <w:rsid w:val="00D21E81"/>
    <w:rsid w:val="00D223DE"/>
    <w:rsid w:val="00D25E37"/>
    <w:rsid w:val="00D25F38"/>
    <w:rsid w:val="00D2661A"/>
    <w:rsid w:val="00D27582"/>
    <w:rsid w:val="00D27EC4"/>
    <w:rsid w:val="00D32719"/>
    <w:rsid w:val="00D33333"/>
    <w:rsid w:val="00D352A2"/>
    <w:rsid w:val="00D4162B"/>
    <w:rsid w:val="00D431AA"/>
    <w:rsid w:val="00D44EC8"/>
    <w:rsid w:val="00D4514F"/>
    <w:rsid w:val="00D451E2"/>
    <w:rsid w:val="00D45E89"/>
    <w:rsid w:val="00D45E8D"/>
    <w:rsid w:val="00D466AE"/>
    <w:rsid w:val="00D4734F"/>
    <w:rsid w:val="00D51BF3"/>
    <w:rsid w:val="00D53D2C"/>
    <w:rsid w:val="00D66846"/>
    <w:rsid w:val="00D675FB"/>
    <w:rsid w:val="00D71F25"/>
    <w:rsid w:val="00D72A9C"/>
    <w:rsid w:val="00D77031"/>
    <w:rsid w:val="00D77EEB"/>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055D"/>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0E64"/>
    <w:rsid w:val="00DE2163"/>
    <w:rsid w:val="00DE2410"/>
    <w:rsid w:val="00DE2939"/>
    <w:rsid w:val="00DE6E81"/>
    <w:rsid w:val="00DE703F"/>
    <w:rsid w:val="00DE7595"/>
    <w:rsid w:val="00DE7BF8"/>
    <w:rsid w:val="00DF1961"/>
    <w:rsid w:val="00DF44DE"/>
    <w:rsid w:val="00E01138"/>
    <w:rsid w:val="00E02DFB"/>
    <w:rsid w:val="00E030F9"/>
    <w:rsid w:val="00E0311A"/>
    <w:rsid w:val="00E03138"/>
    <w:rsid w:val="00E06404"/>
    <w:rsid w:val="00E11A85"/>
    <w:rsid w:val="00E12495"/>
    <w:rsid w:val="00E15964"/>
    <w:rsid w:val="00E15CCD"/>
    <w:rsid w:val="00E202EF"/>
    <w:rsid w:val="00E210B5"/>
    <w:rsid w:val="00E2552F"/>
    <w:rsid w:val="00E3137A"/>
    <w:rsid w:val="00E32CCF"/>
    <w:rsid w:val="00E34348"/>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949"/>
    <w:rsid w:val="00E60C63"/>
    <w:rsid w:val="00E62FF9"/>
    <w:rsid w:val="00E635D6"/>
    <w:rsid w:val="00E639BC"/>
    <w:rsid w:val="00E664CC"/>
    <w:rsid w:val="00E70388"/>
    <w:rsid w:val="00E70F92"/>
    <w:rsid w:val="00E74313"/>
    <w:rsid w:val="00E74C54"/>
    <w:rsid w:val="00E75E8E"/>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5D0E"/>
    <w:rsid w:val="00EE613F"/>
    <w:rsid w:val="00EE7295"/>
    <w:rsid w:val="00EE7869"/>
    <w:rsid w:val="00EF054A"/>
    <w:rsid w:val="00EF3235"/>
    <w:rsid w:val="00EF7E72"/>
    <w:rsid w:val="00F06D37"/>
    <w:rsid w:val="00F07B9D"/>
    <w:rsid w:val="00F11586"/>
    <w:rsid w:val="00F1183B"/>
    <w:rsid w:val="00F11C9F"/>
    <w:rsid w:val="00F12263"/>
    <w:rsid w:val="00F128A1"/>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9F0"/>
    <w:rsid w:val="00F86D87"/>
    <w:rsid w:val="00F9108B"/>
    <w:rsid w:val="00F91349"/>
    <w:rsid w:val="00F92F67"/>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C6AD1"/>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5270D2"/>
    <w:rsid w:val="015679D0"/>
    <w:rsid w:val="01AF70E0"/>
    <w:rsid w:val="01BE0D13"/>
    <w:rsid w:val="01CF4AC6"/>
    <w:rsid w:val="02034E3C"/>
    <w:rsid w:val="020C2F15"/>
    <w:rsid w:val="02203B3A"/>
    <w:rsid w:val="027C16B8"/>
    <w:rsid w:val="02AE1145"/>
    <w:rsid w:val="02C60B85"/>
    <w:rsid w:val="02E61169"/>
    <w:rsid w:val="03806F86"/>
    <w:rsid w:val="03A22EE3"/>
    <w:rsid w:val="03AF33C7"/>
    <w:rsid w:val="03F84D6E"/>
    <w:rsid w:val="042332DB"/>
    <w:rsid w:val="04365896"/>
    <w:rsid w:val="04C21411"/>
    <w:rsid w:val="04D95071"/>
    <w:rsid w:val="05452997"/>
    <w:rsid w:val="057C325A"/>
    <w:rsid w:val="059D3E1F"/>
    <w:rsid w:val="060E6ACB"/>
    <w:rsid w:val="06290863"/>
    <w:rsid w:val="06690338"/>
    <w:rsid w:val="06EB2968"/>
    <w:rsid w:val="07664306"/>
    <w:rsid w:val="077A1F3E"/>
    <w:rsid w:val="07A33243"/>
    <w:rsid w:val="07B70A9C"/>
    <w:rsid w:val="07D57174"/>
    <w:rsid w:val="07EA0989"/>
    <w:rsid w:val="07F43A9E"/>
    <w:rsid w:val="0834033F"/>
    <w:rsid w:val="08964B56"/>
    <w:rsid w:val="08A26026"/>
    <w:rsid w:val="08BB280E"/>
    <w:rsid w:val="08BD0334"/>
    <w:rsid w:val="093F0D49"/>
    <w:rsid w:val="09526CCE"/>
    <w:rsid w:val="095A3DD5"/>
    <w:rsid w:val="09722ECD"/>
    <w:rsid w:val="098B0432"/>
    <w:rsid w:val="09AF78DC"/>
    <w:rsid w:val="0A0D52EB"/>
    <w:rsid w:val="0A3208AE"/>
    <w:rsid w:val="0A682522"/>
    <w:rsid w:val="0A690774"/>
    <w:rsid w:val="0A8A2498"/>
    <w:rsid w:val="0A911A78"/>
    <w:rsid w:val="0AB36560"/>
    <w:rsid w:val="0ACC2AB1"/>
    <w:rsid w:val="0ACE4A7B"/>
    <w:rsid w:val="0B024724"/>
    <w:rsid w:val="0B170E31"/>
    <w:rsid w:val="0B1C3A38"/>
    <w:rsid w:val="0B5D7BAD"/>
    <w:rsid w:val="0B7373D0"/>
    <w:rsid w:val="0B8C0947"/>
    <w:rsid w:val="0BB05F2E"/>
    <w:rsid w:val="0BBC2B25"/>
    <w:rsid w:val="0BC204AA"/>
    <w:rsid w:val="0BE67BA2"/>
    <w:rsid w:val="0C566AD6"/>
    <w:rsid w:val="0C9510E6"/>
    <w:rsid w:val="0CB11F5E"/>
    <w:rsid w:val="0CB87790"/>
    <w:rsid w:val="0CC003F3"/>
    <w:rsid w:val="0CF4009D"/>
    <w:rsid w:val="0D3D1A44"/>
    <w:rsid w:val="0D466B4A"/>
    <w:rsid w:val="0D6F59F0"/>
    <w:rsid w:val="0D9A0C44"/>
    <w:rsid w:val="0DE06D83"/>
    <w:rsid w:val="0DE22CAB"/>
    <w:rsid w:val="0DF969E6"/>
    <w:rsid w:val="0E4A266A"/>
    <w:rsid w:val="0E564460"/>
    <w:rsid w:val="0E9312F7"/>
    <w:rsid w:val="0EA63619"/>
    <w:rsid w:val="0EC00B7E"/>
    <w:rsid w:val="0ED10695"/>
    <w:rsid w:val="0EF16F8A"/>
    <w:rsid w:val="0F3857D4"/>
    <w:rsid w:val="0F39623B"/>
    <w:rsid w:val="0F59642D"/>
    <w:rsid w:val="0F615EBD"/>
    <w:rsid w:val="0F964743"/>
    <w:rsid w:val="0FBD3C32"/>
    <w:rsid w:val="105C0433"/>
    <w:rsid w:val="108B6BC6"/>
    <w:rsid w:val="10DE709A"/>
    <w:rsid w:val="114C69A9"/>
    <w:rsid w:val="11671785"/>
    <w:rsid w:val="11B06C88"/>
    <w:rsid w:val="11D80D88"/>
    <w:rsid w:val="11DF756D"/>
    <w:rsid w:val="11E903EC"/>
    <w:rsid w:val="11F03528"/>
    <w:rsid w:val="122F22A3"/>
    <w:rsid w:val="124047CE"/>
    <w:rsid w:val="127E74CC"/>
    <w:rsid w:val="12805471"/>
    <w:rsid w:val="12850115"/>
    <w:rsid w:val="12B5207C"/>
    <w:rsid w:val="12ED5CBA"/>
    <w:rsid w:val="12F157AA"/>
    <w:rsid w:val="13091FED"/>
    <w:rsid w:val="13313DF9"/>
    <w:rsid w:val="13516249"/>
    <w:rsid w:val="1357799D"/>
    <w:rsid w:val="14052375"/>
    <w:rsid w:val="1444190A"/>
    <w:rsid w:val="14587163"/>
    <w:rsid w:val="145C30F7"/>
    <w:rsid w:val="14A344E1"/>
    <w:rsid w:val="14B4083D"/>
    <w:rsid w:val="14CD18FF"/>
    <w:rsid w:val="14DB04C0"/>
    <w:rsid w:val="14DB4BE7"/>
    <w:rsid w:val="14F87E85"/>
    <w:rsid w:val="15400301"/>
    <w:rsid w:val="1571672E"/>
    <w:rsid w:val="159D7523"/>
    <w:rsid w:val="15A07014"/>
    <w:rsid w:val="15AF48FD"/>
    <w:rsid w:val="15B71DCB"/>
    <w:rsid w:val="15F5110D"/>
    <w:rsid w:val="16005D04"/>
    <w:rsid w:val="160D057E"/>
    <w:rsid w:val="16B873B6"/>
    <w:rsid w:val="16F26962"/>
    <w:rsid w:val="170C277F"/>
    <w:rsid w:val="17A50E90"/>
    <w:rsid w:val="17CF3BE0"/>
    <w:rsid w:val="17F92A0B"/>
    <w:rsid w:val="18832E9F"/>
    <w:rsid w:val="188E5849"/>
    <w:rsid w:val="18980476"/>
    <w:rsid w:val="18C4126B"/>
    <w:rsid w:val="18D314AE"/>
    <w:rsid w:val="18F03E0E"/>
    <w:rsid w:val="19017DC9"/>
    <w:rsid w:val="190919E5"/>
    <w:rsid w:val="19461C80"/>
    <w:rsid w:val="194D300E"/>
    <w:rsid w:val="198509FA"/>
    <w:rsid w:val="19AD7F51"/>
    <w:rsid w:val="1A2C531A"/>
    <w:rsid w:val="1A4C1518"/>
    <w:rsid w:val="1A4C776A"/>
    <w:rsid w:val="1A7D5317"/>
    <w:rsid w:val="1B0525E5"/>
    <w:rsid w:val="1B1738D4"/>
    <w:rsid w:val="1BFD51C0"/>
    <w:rsid w:val="1C3D1785"/>
    <w:rsid w:val="1C624C5C"/>
    <w:rsid w:val="1C821221"/>
    <w:rsid w:val="1CC161ED"/>
    <w:rsid w:val="1CE27D4E"/>
    <w:rsid w:val="1D08614F"/>
    <w:rsid w:val="1D4D5CD3"/>
    <w:rsid w:val="1DBA49EB"/>
    <w:rsid w:val="1E065C86"/>
    <w:rsid w:val="1E2129DE"/>
    <w:rsid w:val="1F093E7B"/>
    <w:rsid w:val="1F26058A"/>
    <w:rsid w:val="1F334A54"/>
    <w:rsid w:val="1F5350F7"/>
    <w:rsid w:val="1F5F584A"/>
    <w:rsid w:val="1F763715"/>
    <w:rsid w:val="1F792DAF"/>
    <w:rsid w:val="1FA616CA"/>
    <w:rsid w:val="1FF40688"/>
    <w:rsid w:val="20401B1F"/>
    <w:rsid w:val="20505D0C"/>
    <w:rsid w:val="20583F2F"/>
    <w:rsid w:val="205B24B5"/>
    <w:rsid w:val="20A24B13"/>
    <w:rsid w:val="20C625BE"/>
    <w:rsid w:val="211F1734"/>
    <w:rsid w:val="21464F13"/>
    <w:rsid w:val="21863561"/>
    <w:rsid w:val="21A34113"/>
    <w:rsid w:val="222F3BF9"/>
    <w:rsid w:val="22484CBB"/>
    <w:rsid w:val="226F2247"/>
    <w:rsid w:val="22761828"/>
    <w:rsid w:val="22941CAE"/>
    <w:rsid w:val="22A53EBB"/>
    <w:rsid w:val="22D4654E"/>
    <w:rsid w:val="22E42C35"/>
    <w:rsid w:val="238E0DF3"/>
    <w:rsid w:val="23DC390D"/>
    <w:rsid w:val="240864B0"/>
    <w:rsid w:val="241E3F25"/>
    <w:rsid w:val="24771887"/>
    <w:rsid w:val="24AC7783"/>
    <w:rsid w:val="25056485"/>
    <w:rsid w:val="250E6BFE"/>
    <w:rsid w:val="25113A62"/>
    <w:rsid w:val="2524184E"/>
    <w:rsid w:val="2561056D"/>
    <w:rsid w:val="25952D46"/>
    <w:rsid w:val="25A466AC"/>
    <w:rsid w:val="25F83089"/>
    <w:rsid w:val="25FD6475"/>
    <w:rsid w:val="26190E48"/>
    <w:rsid w:val="261F3F85"/>
    <w:rsid w:val="26722306"/>
    <w:rsid w:val="267728FE"/>
    <w:rsid w:val="267C62A3"/>
    <w:rsid w:val="26901CE5"/>
    <w:rsid w:val="26A76454"/>
    <w:rsid w:val="26F86CAF"/>
    <w:rsid w:val="273E668C"/>
    <w:rsid w:val="27A5065C"/>
    <w:rsid w:val="27BD7650"/>
    <w:rsid w:val="27ED7391"/>
    <w:rsid w:val="28C3509B"/>
    <w:rsid w:val="28CD7CC8"/>
    <w:rsid w:val="28F90ABD"/>
    <w:rsid w:val="29363ABF"/>
    <w:rsid w:val="295D54F0"/>
    <w:rsid w:val="29604312"/>
    <w:rsid w:val="296C74E1"/>
    <w:rsid w:val="29B63177"/>
    <w:rsid w:val="29E208CF"/>
    <w:rsid w:val="2A234FD5"/>
    <w:rsid w:val="2A497822"/>
    <w:rsid w:val="2A5266D7"/>
    <w:rsid w:val="2A7339F7"/>
    <w:rsid w:val="2A9F5694"/>
    <w:rsid w:val="2AE00186"/>
    <w:rsid w:val="2B0B0FD4"/>
    <w:rsid w:val="2B156C86"/>
    <w:rsid w:val="2B2A31B0"/>
    <w:rsid w:val="2B6C3EF8"/>
    <w:rsid w:val="2BAF7B59"/>
    <w:rsid w:val="2BBA09D7"/>
    <w:rsid w:val="2BD355F5"/>
    <w:rsid w:val="2C136339"/>
    <w:rsid w:val="2C8E2161"/>
    <w:rsid w:val="2CAB0320"/>
    <w:rsid w:val="2CB25B52"/>
    <w:rsid w:val="2CB74F17"/>
    <w:rsid w:val="2CD83A5B"/>
    <w:rsid w:val="2CEF46B1"/>
    <w:rsid w:val="2CF717B7"/>
    <w:rsid w:val="2D39592C"/>
    <w:rsid w:val="2D460049"/>
    <w:rsid w:val="2D4B38B1"/>
    <w:rsid w:val="2DCD42C6"/>
    <w:rsid w:val="2DF14458"/>
    <w:rsid w:val="2E132621"/>
    <w:rsid w:val="2E444D5C"/>
    <w:rsid w:val="2E5073D1"/>
    <w:rsid w:val="2E527668"/>
    <w:rsid w:val="2E617578"/>
    <w:rsid w:val="2E6E3CFB"/>
    <w:rsid w:val="2EB536D8"/>
    <w:rsid w:val="2EEF6BEA"/>
    <w:rsid w:val="2EF0129F"/>
    <w:rsid w:val="2F5702EB"/>
    <w:rsid w:val="2F77098D"/>
    <w:rsid w:val="2F7D7D2F"/>
    <w:rsid w:val="2F982F65"/>
    <w:rsid w:val="2FEF2CD8"/>
    <w:rsid w:val="302D66A2"/>
    <w:rsid w:val="304440B1"/>
    <w:rsid w:val="30446AC1"/>
    <w:rsid w:val="307A0735"/>
    <w:rsid w:val="309F019C"/>
    <w:rsid w:val="30F97963"/>
    <w:rsid w:val="31447F7A"/>
    <w:rsid w:val="31796D81"/>
    <w:rsid w:val="31BA31C0"/>
    <w:rsid w:val="322272D6"/>
    <w:rsid w:val="328B03F6"/>
    <w:rsid w:val="32DA370D"/>
    <w:rsid w:val="3326769E"/>
    <w:rsid w:val="334F33EE"/>
    <w:rsid w:val="33DE0FDB"/>
    <w:rsid w:val="3410220C"/>
    <w:rsid w:val="34324847"/>
    <w:rsid w:val="34655258"/>
    <w:rsid w:val="346F69E9"/>
    <w:rsid w:val="348C6C89"/>
    <w:rsid w:val="349F01DB"/>
    <w:rsid w:val="34B41D3C"/>
    <w:rsid w:val="353A66E5"/>
    <w:rsid w:val="35747E49"/>
    <w:rsid w:val="35A324DC"/>
    <w:rsid w:val="35A61FCC"/>
    <w:rsid w:val="35AA772E"/>
    <w:rsid w:val="35F20D6E"/>
    <w:rsid w:val="363569F5"/>
    <w:rsid w:val="365939B1"/>
    <w:rsid w:val="36633A19"/>
    <w:rsid w:val="37335AE2"/>
    <w:rsid w:val="37922808"/>
    <w:rsid w:val="37C91E21"/>
    <w:rsid w:val="37D20E57"/>
    <w:rsid w:val="38046C3D"/>
    <w:rsid w:val="3827464E"/>
    <w:rsid w:val="383428ED"/>
    <w:rsid w:val="387E2D8D"/>
    <w:rsid w:val="388E1254"/>
    <w:rsid w:val="388F6D48"/>
    <w:rsid w:val="38F17A02"/>
    <w:rsid w:val="392D1DF9"/>
    <w:rsid w:val="39447B32"/>
    <w:rsid w:val="394F7008"/>
    <w:rsid w:val="39A14F85"/>
    <w:rsid w:val="39EB26A4"/>
    <w:rsid w:val="3A136BA5"/>
    <w:rsid w:val="3A162EBF"/>
    <w:rsid w:val="3AA82343"/>
    <w:rsid w:val="3ACD3B57"/>
    <w:rsid w:val="3B9052B1"/>
    <w:rsid w:val="3BB30F9F"/>
    <w:rsid w:val="3BCB62E9"/>
    <w:rsid w:val="3BF70E8C"/>
    <w:rsid w:val="3C137C90"/>
    <w:rsid w:val="3C2235FD"/>
    <w:rsid w:val="3C44757C"/>
    <w:rsid w:val="3C4C731A"/>
    <w:rsid w:val="3C565513"/>
    <w:rsid w:val="3C6A6406"/>
    <w:rsid w:val="3CC14CCD"/>
    <w:rsid w:val="3D14599E"/>
    <w:rsid w:val="3D2263DC"/>
    <w:rsid w:val="3D4E71D1"/>
    <w:rsid w:val="3D552CCA"/>
    <w:rsid w:val="3DBF3C2B"/>
    <w:rsid w:val="3DD11BB1"/>
    <w:rsid w:val="3DD53D0C"/>
    <w:rsid w:val="3E2E2B5F"/>
    <w:rsid w:val="3E7C7D6E"/>
    <w:rsid w:val="3ED35D07"/>
    <w:rsid w:val="3EEA4CD8"/>
    <w:rsid w:val="3F2F6B8F"/>
    <w:rsid w:val="3F3A3DAB"/>
    <w:rsid w:val="3F740A45"/>
    <w:rsid w:val="3F762A0F"/>
    <w:rsid w:val="3F7A4198"/>
    <w:rsid w:val="3FE07E89"/>
    <w:rsid w:val="3FFC1167"/>
    <w:rsid w:val="402B3431"/>
    <w:rsid w:val="403C77B5"/>
    <w:rsid w:val="40534AFF"/>
    <w:rsid w:val="405D597D"/>
    <w:rsid w:val="40D277ED"/>
    <w:rsid w:val="40F005A0"/>
    <w:rsid w:val="40FB141E"/>
    <w:rsid w:val="410A3B71"/>
    <w:rsid w:val="414078A6"/>
    <w:rsid w:val="41432342"/>
    <w:rsid w:val="416A110F"/>
    <w:rsid w:val="416D1BF0"/>
    <w:rsid w:val="41F36599"/>
    <w:rsid w:val="42C35F6C"/>
    <w:rsid w:val="42EB6416"/>
    <w:rsid w:val="4303280C"/>
    <w:rsid w:val="433249BF"/>
    <w:rsid w:val="43430E5B"/>
    <w:rsid w:val="438576C5"/>
    <w:rsid w:val="43AA712C"/>
    <w:rsid w:val="43C95804"/>
    <w:rsid w:val="43E5235B"/>
    <w:rsid w:val="43FF1225"/>
    <w:rsid w:val="44176FB0"/>
    <w:rsid w:val="4427252A"/>
    <w:rsid w:val="44472BCC"/>
    <w:rsid w:val="44BB64E8"/>
    <w:rsid w:val="44E346A3"/>
    <w:rsid w:val="455F7AA2"/>
    <w:rsid w:val="456A1083"/>
    <w:rsid w:val="45713619"/>
    <w:rsid w:val="45824EFF"/>
    <w:rsid w:val="458F482B"/>
    <w:rsid w:val="45AC0F39"/>
    <w:rsid w:val="45F823D0"/>
    <w:rsid w:val="46843C64"/>
    <w:rsid w:val="469F0A9E"/>
    <w:rsid w:val="46F56910"/>
    <w:rsid w:val="47024B89"/>
    <w:rsid w:val="474D4056"/>
    <w:rsid w:val="477517FF"/>
    <w:rsid w:val="47F866B8"/>
    <w:rsid w:val="483B2A48"/>
    <w:rsid w:val="48410175"/>
    <w:rsid w:val="48627FD5"/>
    <w:rsid w:val="488E0DCA"/>
    <w:rsid w:val="489F4D85"/>
    <w:rsid w:val="48FB2DB9"/>
    <w:rsid w:val="490177EE"/>
    <w:rsid w:val="49044BE8"/>
    <w:rsid w:val="493279D7"/>
    <w:rsid w:val="49D22F38"/>
    <w:rsid w:val="49EF65FB"/>
    <w:rsid w:val="49FE3D2D"/>
    <w:rsid w:val="4A534079"/>
    <w:rsid w:val="4A541B9F"/>
    <w:rsid w:val="4A8C1339"/>
    <w:rsid w:val="4A9B47F3"/>
    <w:rsid w:val="4AA251B1"/>
    <w:rsid w:val="4AF62C56"/>
    <w:rsid w:val="4AFC64BF"/>
    <w:rsid w:val="4B38381C"/>
    <w:rsid w:val="4BC845F3"/>
    <w:rsid w:val="4BD03163"/>
    <w:rsid w:val="4BE10E24"/>
    <w:rsid w:val="4BEB6533"/>
    <w:rsid w:val="4C1C66ED"/>
    <w:rsid w:val="4C9269AF"/>
    <w:rsid w:val="4CF907DC"/>
    <w:rsid w:val="4D172223"/>
    <w:rsid w:val="4D2D3CE6"/>
    <w:rsid w:val="4D534390"/>
    <w:rsid w:val="4D7C58CB"/>
    <w:rsid w:val="4D88228C"/>
    <w:rsid w:val="4D8D58E5"/>
    <w:rsid w:val="4D950505"/>
    <w:rsid w:val="4DAC5579"/>
    <w:rsid w:val="4DC95274"/>
    <w:rsid w:val="4E141D71"/>
    <w:rsid w:val="4E223191"/>
    <w:rsid w:val="4E6525CD"/>
    <w:rsid w:val="4E9764FE"/>
    <w:rsid w:val="4EBA0E20"/>
    <w:rsid w:val="4EF33D76"/>
    <w:rsid w:val="4EFE20A9"/>
    <w:rsid w:val="4FB712CE"/>
    <w:rsid w:val="4FD512AF"/>
    <w:rsid w:val="4FDC241B"/>
    <w:rsid w:val="4FFC486B"/>
    <w:rsid w:val="501A6DC2"/>
    <w:rsid w:val="506B5FDA"/>
    <w:rsid w:val="507C59AC"/>
    <w:rsid w:val="50BE5FC4"/>
    <w:rsid w:val="51646B6C"/>
    <w:rsid w:val="5180327A"/>
    <w:rsid w:val="51A72EFC"/>
    <w:rsid w:val="51A91480"/>
    <w:rsid w:val="51E63A25"/>
    <w:rsid w:val="520554B0"/>
    <w:rsid w:val="520B348B"/>
    <w:rsid w:val="52316139"/>
    <w:rsid w:val="524F15CA"/>
    <w:rsid w:val="525564B4"/>
    <w:rsid w:val="526B217C"/>
    <w:rsid w:val="52B62C1A"/>
    <w:rsid w:val="531E001B"/>
    <w:rsid w:val="533035D3"/>
    <w:rsid w:val="534919BE"/>
    <w:rsid w:val="53634C01"/>
    <w:rsid w:val="53A720AE"/>
    <w:rsid w:val="53D578AD"/>
    <w:rsid w:val="53F75E90"/>
    <w:rsid w:val="5406215C"/>
    <w:rsid w:val="541D129F"/>
    <w:rsid w:val="542D3834"/>
    <w:rsid w:val="54BD087D"/>
    <w:rsid w:val="54CA13DC"/>
    <w:rsid w:val="54D446F6"/>
    <w:rsid w:val="550F3292"/>
    <w:rsid w:val="556752C9"/>
    <w:rsid w:val="556C7A64"/>
    <w:rsid w:val="55722A84"/>
    <w:rsid w:val="55E464CD"/>
    <w:rsid w:val="55EC12B8"/>
    <w:rsid w:val="55FB322A"/>
    <w:rsid w:val="561A3C9D"/>
    <w:rsid w:val="56305E6E"/>
    <w:rsid w:val="56551179"/>
    <w:rsid w:val="566C201F"/>
    <w:rsid w:val="5693473C"/>
    <w:rsid w:val="57121043"/>
    <w:rsid w:val="57315742"/>
    <w:rsid w:val="57510C72"/>
    <w:rsid w:val="57527466"/>
    <w:rsid w:val="578C2978"/>
    <w:rsid w:val="57C93BCD"/>
    <w:rsid w:val="57E722A5"/>
    <w:rsid w:val="57FD2BF2"/>
    <w:rsid w:val="5814296E"/>
    <w:rsid w:val="581B5CF6"/>
    <w:rsid w:val="58383E43"/>
    <w:rsid w:val="583F79EB"/>
    <w:rsid w:val="587C29ED"/>
    <w:rsid w:val="58DD0FB2"/>
    <w:rsid w:val="58ED6218"/>
    <w:rsid w:val="58FC6126"/>
    <w:rsid w:val="59592D2E"/>
    <w:rsid w:val="59837DAB"/>
    <w:rsid w:val="59C7413C"/>
    <w:rsid w:val="5A087973"/>
    <w:rsid w:val="5A0F7891"/>
    <w:rsid w:val="5A1A0B6E"/>
    <w:rsid w:val="5A24333C"/>
    <w:rsid w:val="5A382944"/>
    <w:rsid w:val="5A5A6D5E"/>
    <w:rsid w:val="5A755946"/>
    <w:rsid w:val="5A971D60"/>
    <w:rsid w:val="5AB63FBF"/>
    <w:rsid w:val="5AD22AB9"/>
    <w:rsid w:val="5B3475AF"/>
    <w:rsid w:val="5B4A7EC9"/>
    <w:rsid w:val="5B8B45BC"/>
    <w:rsid w:val="5B9E0ECC"/>
    <w:rsid w:val="5BB22BCA"/>
    <w:rsid w:val="5C125416"/>
    <w:rsid w:val="5C4F7F83"/>
    <w:rsid w:val="5CDC7EFE"/>
    <w:rsid w:val="5D2E002E"/>
    <w:rsid w:val="5D556410"/>
    <w:rsid w:val="5D577585"/>
    <w:rsid w:val="5D6B1282"/>
    <w:rsid w:val="5D7578E1"/>
    <w:rsid w:val="5DB04EE7"/>
    <w:rsid w:val="5DC7295C"/>
    <w:rsid w:val="5DDC5CDC"/>
    <w:rsid w:val="5DDC7A8A"/>
    <w:rsid w:val="5DF43025"/>
    <w:rsid w:val="5E744166"/>
    <w:rsid w:val="5E9F7435"/>
    <w:rsid w:val="5EB01642"/>
    <w:rsid w:val="5ECE3876"/>
    <w:rsid w:val="5F28567D"/>
    <w:rsid w:val="5F294F51"/>
    <w:rsid w:val="5F3F4774"/>
    <w:rsid w:val="5FCC2DA0"/>
    <w:rsid w:val="5FD749AD"/>
    <w:rsid w:val="5FF25A8F"/>
    <w:rsid w:val="60065292"/>
    <w:rsid w:val="60502307"/>
    <w:rsid w:val="60634492"/>
    <w:rsid w:val="60BD132A"/>
    <w:rsid w:val="60DB671F"/>
    <w:rsid w:val="60E90E3C"/>
    <w:rsid w:val="61112140"/>
    <w:rsid w:val="6131633F"/>
    <w:rsid w:val="613C71BD"/>
    <w:rsid w:val="619216F2"/>
    <w:rsid w:val="61974E06"/>
    <w:rsid w:val="61B34FA6"/>
    <w:rsid w:val="61F96E5C"/>
    <w:rsid w:val="62361E5F"/>
    <w:rsid w:val="624A590A"/>
    <w:rsid w:val="625E13B5"/>
    <w:rsid w:val="62AC2121"/>
    <w:rsid w:val="62D6719E"/>
    <w:rsid w:val="63091321"/>
    <w:rsid w:val="63424833"/>
    <w:rsid w:val="6423385F"/>
    <w:rsid w:val="6454481E"/>
    <w:rsid w:val="6475512D"/>
    <w:rsid w:val="649B069F"/>
    <w:rsid w:val="64DD0CB7"/>
    <w:rsid w:val="64E929E2"/>
    <w:rsid w:val="65051FBC"/>
    <w:rsid w:val="656767D3"/>
    <w:rsid w:val="65B65064"/>
    <w:rsid w:val="65BA6903"/>
    <w:rsid w:val="661A3845"/>
    <w:rsid w:val="66240220"/>
    <w:rsid w:val="663F14FE"/>
    <w:rsid w:val="6674153C"/>
    <w:rsid w:val="667C2D47"/>
    <w:rsid w:val="66852D6F"/>
    <w:rsid w:val="66A15D14"/>
    <w:rsid w:val="66B97C7C"/>
    <w:rsid w:val="67144738"/>
    <w:rsid w:val="67332E10"/>
    <w:rsid w:val="67694A84"/>
    <w:rsid w:val="67982C74"/>
    <w:rsid w:val="67B51A77"/>
    <w:rsid w:val="67DF2EFC"/>
    <w:rsid w:val="680C5410"/>
    <w:rsid w:val="6848469A"/>
    <w:rsid w:val="684B418A"/>
    <w:rsid w:val="68633281"/>
    <w:rsid w:val="687B04EB"/>
    <w:rsid w:val="687C2595"/>
    <w:rsid w:val="689766C8"/>
    <w:rsid w:val="68C33D20"/>
    <w:rsid w:val="68F74D28"/>
    <w:rsid w:val="691574CD"/>
    <w:rsid w:val="692819EB"/>
    <w:rsid w:val="69731BEA"/>
    <w:rsid w:val="69A753F0"/>
    <w:rsid w:val="69DB32EB"/>
    <w:rsid w:val="69DB3D39"/>
    <w:rsid w:val="6A3A7CAA"/>
    <w:rsid w:val="6A493ECB"/>
    <w:rsid w:val="6A721EA2"/>
    <w:rsid w:val="6A7D3557"/>
    <w:rsid w:val="6AB36632"/>
    <w:rsid w:val="6AD93CCF"/>
    <w:rsid w:val="6AEA4615"/>
    <w:rsid w:val="6B4A65FA"/>
    <w:rsid w:val="6B4A697B"/>
    <w:rsid w:val="6B67752D"/>
    <w:rsid w:val="6BC54253"/>
    <w:rsid w:val="6BFB7C75"/>
    <w:rsid w:val="6C0B435C"/>
    <w:rsid w:val="6C89702F"/>
    <w:rsid w:val="6D194857"/>
    <w:rsid w:val="6D4A4A10"/>
    <w:rsid w:val="6D57097B"/>
    <w:rsid w:val="6DA22505"/>
    <w:rsid w:val="6DD8201C"/>
    <w:rsid w:val="6DDD5884"/>
    <w:rsid w:val="6DFB21AE"/>
    <w:rsid w:val="6E697118"/>
    <w:rsid w:val="6EBE0A04"/>
    <w:rsid w:val="6ED36C87"/>
    <w:rsid w:val="6F141C24"/>
    <w:rsid w:val="6F493D81"/>
    <w:rsid w:val="6F547DC8"/>
    <w:rsid w:val="6FB40867"/>
    <w:rsid w:val="6FD1766A"/>
    <w:rsid w:val="7024575A"/>
    <w:rsid w:val="70B825D8"/>
    <w:rsid w:val="70EE5FFA"/>
    <w:rsid w:val="70F353BF"/>
    <w:rsid w:val="713F6856"/>
    <w:rsid w:val="71651954"/>
    <w:rsid w:val="71834994"/>
    <w:rsid w:val="718D5813"/>
    <w:rsid w:val="719B720C"/>
    <w:rsid w:val="719C7804"/>
    <w:rsid w:val="71BC1C54"/>
    <w:rsid w:val="726C5429"/>
    <w:rsid w:val="72750781"/>
    <w:rsid w:val="72A84EDA"/>
    <w:rsid w:val="72E72D01"/>
    <w:rsid w:val="732301DD"/>
    <w:rsid w:val="732E0930"/>
    <w:rsid w:val="734D7008"/>
    <w:rsid w:val="735F4F8D"/>
    <w:rsid w:val="73D60E34"/>
    <w:rsid w:val="74031DBD"/>
    <w:rsid w:val="744D4DE6"/>
    <w:rsid w:val="745443C6"/>
    <w:rsid w:val="74962C31"/>
    <w:rsid w:val="749E1052"/>
    <w:rsid w:val="74AE1D28"/>
    <w:rsid w:val="74D6127F"/>
    <w:rsid w:val="75093403"/>
    <w:rsid w:val="750B717B"/>
    <w:rsid w:val="75440A47"/>
    <w:rsid w:val="75591251"/>
    <w:rsid w:val="755F3023"/>
    <w:rsid w:val="757545F4"/>
    <w:rsid w:val="75A16E99"/>
    <w:rsid w:val="75F53987"/>
    <w:rsid w:val="761262E7"/>
    <w:rsid w:val="76257803"/>
    <w:rsid w:val="76A07D97"/>
    <w:rsid w:val="76A72ED3"/>
    <w:rsid w:val="76FB6D7B"/>
    <w:rsid w:val="77191FF7"/>
    <w:rsid w:val="772C6954"/>
    <w:rsid w:val="777C610E"/>
    <w:rsid w:val="77C16217"/>
    <w:rsid w:val="77C17FC5"/>
    <w:rsid w:val="77EE4480"/>
    <w:rsid w:val="78014865"/>
    <w:rsid w:val="78191BAF"/>
    <w:rsid w:val="78542BE7"/>
    <w:rsid w:val="78F87A16"/>
    <w:rsid w:val="790C34C1"/>
    <w:rsid w:val="79680725"/>
    <w:rsid w:val="79BC11DC"/>
    <w:rsid w:val="79E41D48"/>
    <w:rsid w:val="7A277702"/>
    <w:rsid w:val="7A28432B"/>
    <w:rsid w:val="7A4A685A"/>
    <w:rsid w:val="7A6264A2"/>
    <w:rsid w:val="7A6B246A"/>
    <w:rsid w:val="7A94551C"/>
    <w:rsid w:val="7AA37E55"/>
    <w:rsid w:val="7AD4000F"/>
    <w:rsid w:val="7B023C7C"/>
    <w:rsid w:val="7B3B62E0"/>
    <w:rsid w:val="7B5D3669"/>
    <w:rsid w:val="7B655291"/>
    <w:rsid w:val="7BBA5E76"/>
    <w:rsid w:val="7BBD4F47"/>
    <w:rsid w:val="7C100E78"/>
    <w:rsid w:val="7C122B9D"/>
    <w:rsid w:val="7C330D65"/>
    <w:rsid w:val="7C345209"/>
    <w:rsid w:val="7C684872"/>
    <w:rsid w:val="7C815F74"/>
    <w:rsid w:val="7CD460A4"/>
    <w:rsid w:val="7D032E2D"/>
    <w:rsid w:val="7D1367F4"/>
    <w:rsid w:val="7D3D00ED"/>
    <w:rsid w:val="7D494CE4"/>
    <w:rsid w:val="7D755AD9"/>
    <w:rsid w:val="7D8C697F"/>
    <w:rsid w:val="7DD6409E"/>
    <w:rsid w:val="7E035D99"/>
    <w:rsid w:val="7E1846B6"/>
    <w:rsid w:val="7E3C03A5"/>
    <w:rsid w:val="7E4E00D8"/>
    <w:rsid w:val="7E6B2A38"/>
    <w:rsid w:val="7E9C7095"/>
    <w:rsid w:val="7EA769C1"/>
    <w:rsid w:val="7EA83C8C"/>
    <w:rsid w:val="7EF24F07"/>
    <w:rsid w:val="7F063A7C"/>
    <w:rsid w:val="7F3C6183"/>
    <w:rsid w:val="7F871AF4"/>
    <w:rsid w:val="7F9B734D"/>
    <w:rsid w:val="7FB81C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uiPriority="0"/>
    <w:lsdException w:name="toc 9" w:uiPriority="0"/>
    <w:lsdException w:name="Normal Indent" w:semiHidden="0" w:uiPriority="0" w:unhideWhenUsed="0" w:qFormat="1"/>
    <w:lsdException w:name="footnote text" w:uiPriority="0" w:unhideWhenUsed="0" w:qFormat="1"/>
    <w:lsdException w:name="header" w:semiHidden="0" w:unhideWhenUsed="0" w:qFormat="1"/>
    <w:lsdException w:name="footer" w:semiHidden="0" w:unhideWhenUsed="0" w:qFormat="1"/>
    <w:lsdException w:name="caption" w:uiPriority="35" w:qFormat="1"/>
    <w:lsdException w:name="table of figures" w:uiPriority="0" w:unhideWhenUsed="0" w:qFormat="1"/>
    <w:lsdException w:name="footnote reference" w:uiPriority="0" w:unhideWhenUsed="0" w:qFormat="1"/>
    <w:lsdException w:name="page number" w:semiHidden="0" w:uiPriority="0" w:unhideWhenUsed="0" w:qFormat="1"/>
    <w:lsdException w:name="Title" w:semiHidden="0" w:uiPriority="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autoRedefine/>
    <w:qFormat/>
    <w:pPr>
      <w:widowControl w:val="0"/>
      <w:adjustRightInd w:val="0"/>
      <w:spacing w:line="400" w:lineRule="exact"/>
      <w:jc w:val="both"/>
    </w:pPr>
    <w:rPr>
      <w:rFonts w:ascii="Calibri" w:hAnsi="Calibri"/>
      <w:kern w:val="2"/>
      <w:sz w:val="21"/>
      <w:szCs w:val="21"/>
    </w:rPr>
  </w:style>
  <w:style w:type="paragraph" w:styleId="1">
    <w:name w:val="heading 1"/>
    <w:basedOn w:val="afff5"/>
    <w:next w:val="afff5"/>
    <w:link w:val="1Char"/>
    <w:autoRedefine/>
    <w:qFormat/>
    <w:pPr>
      <w:keepNext/>
      <w:keepLines/>
      <w:spacing w:before="340" w:after="330" w:line="578" w:lineRule="auto"/>
      <w:outlineLvl w:val="0"/>
    </w:pPr>
    <w:rPr>
      <w:b/>
      <w:bCs/>
      <w:kern w:val="44"/>
      <w:sz w:val="44"/>
      <w:szCs w:val="44"/>
    </w:rPr>
  </w:style>
  <w:style w:type="paragraph" w:styleId="22">
    <w:name w:val="heading 2"/>
    <w:basedOn w:val="afff5"/>
    <w:next w:val="afff5"/>
    <w:link w:val="2Char"/>
    <w:autoRedefine/>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autoRedefine/>
    <w:qFormat/>
    <w:pPr>
      <w:keepNext/>
      <w:keepLines/>
      <w:spacing w:before="260" w:after="260" w:line="416" w:lineRule="auto"/>
      <w:outlineLvl w:val="2"/>
    </w:pPr>
    <w:rPr>
      <w:b/>
      <w:bCs/>
      <w:sz w:val="32"/>
      <w:szCs w:val="32"/>
    </w:rPr>
  </w:style>
  <w:style w:type="paragraph" w:styleId="4">
    <w:name w:val="heading 4"/>
    <w:basedOn w:val="afff5"/>
    <w:next w:val="afff5"/>
    <w:link w:val="4Char"/>
    <w:autoRedefine/>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autoRedefine/>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autoRedefine/>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autoRedefine/>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autoRedefine/>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autoRedefine/>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autoRedefine/>
    <w:uiPriority w:val="39"/>
    <w:unhideWhenUsed/>
    <w:qFormat/>
    <w:pPr>
      <w:tabs>
        <w:tab w:val="right" w:leader="dot" w:pos="9344"/>
      </w:tabs>
      <w:spacing w:line="300" w:lineRule="exact"/>
      <w:ind w:left="1259"/>
    </w:pPr>
    <w:rPr>
      <w:rFonts w:ascii="宋体"/>
    </w:rPr>
  </w:style>
  <w:style w:type="paragraph" w:styleId="afff9">
    <w:name w:val="Normal Indent"/>
    <w:basedOn w:val="afff5"/>
    <w:autoRedefine/>
    <w:qFormat/>
    <w:pPr>
      <w:ind w:firstLine="420"/>
    </w:pPr>
  </w:style>
  <w:style w:type="paragraph" w:styleId="afffa">
    <w:name w:val="Body Text"/>
    <w:basedOn w:val="afff5"/>
    <w:link w:val="Char"/>
    <w:autoRedefine/>
    <w:qFormat/>
    <w:pPr>
      <w:spacing w:after="120"/>
    </w:pPr>
  </w:style>
  <w:style w:type="paragraph" w:styleId="50">
    <w:name w:val="toc 5"/>
    <w:basedOn w:val="afff5"/>
    <w:next w:val="afff5"/>
    <w:autoRedefine/>
    <w:uiPriority w:val="39"/>
    <w:unhideWhenUsed/>
    <w:qFormat/>
    <w:pPr>
      <w:ind w:left="839"/>
    </w:pPr>
    <w:rPr>
      <w:rFonts w:ascii="宋体"/>
    </w:rPr>
  </w:style>
  <w:style w:type="paragraph" w:styleId="30">
    <w:name w:val="toc 3"/>
    <w:basedOn w:val="afff5"/>
    <w:next w:val="afff5"/>
    <w:autoRedefine/>
    <w:uiPriority w:val="39"/>
    <w:unhideWhenUsed/>
    <w:qFormat/>
    <w:pPr>
      <w:spacing w:line="300" w:lineRule="exact"/>
      <w:ind w:left="420"/>
    </w:pPr>
    <w:rPr>
      <w:rFonts w:ascii="宋体"/>
    </w:rPr>
  </w:style>
  <w:style w:type="paragraph" w:styleId="afffb">
    <w:name w:val="Balloon Text"/>
    <w:basedOn w:val="afff5"/>
    <w:link w:val="Char0"/>
    <w:autoRedefine/>
    <w:uiPriority w:val="99"/>
    <w:semiHidden/>
    <w:unhideWhenUsed/>
    <w:qFormat/>
    <w:rPr>
      <w:sz w:val="18"/>
      <w:szCs w:val="18"/>
    </w:rPr>
  </w:style>
  <w:style w:type="paragraph" w:styleId="afffc">
    <w:name w:val="footer"/>
    <w:basedOn w:val="afff5"/>
    <w:link w:val="Char1"/>
    <w:autoRedefine/>
    <w:uiPriority w:val="99"/>
    <w:qFormat/>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autoRedefine/>
    <w:uiPriority w:val="99"/>
    <w:qFormat/>
    <w:pPr>
      <w:tabs>
        <w:tab w:val="center" w:pos="4153"/>
        <w:tab w:val="right" w:pos="8306"/>
      </w:tabs>
      <w:adjustRightInd/>
      <w:snapToGrid w:val="0"/>
      <w:jc w:val="center"/>
    </w:pPr>
    <w:rPr>
      <w:sz w:val="18"/>
      <w:szCs w:val="18"/>
    </w:rPr>
  </w:style>
  <w:style w:type="paragraph" w:styleId="10">
    <w:name w:val="toc 1"/>
    <w:basedOn w:val="afff5"/>
    <w:next w:val="afff5"/>
    <w:autoRedefine/>
    <w:uiPriority w:val="39"/>
    <w:unhideWhenUsed/>
    <w:qFormat/>
    <w:rPr>
      <w:rFonts w:ascii="宋体"/>
    </w:rPr>
  </w:style>
  <w:style w:type="paragraph" w:styleId="40">
    <w:name w:val="toc 4"/>
    <w:basedOn w:val="afff5"/>
    <w:next w:val="afff5"/>
    <w:autoRedefine/>
    <w:uiPriority w:val="39"/>
    <w:unhideWhenUsed/>
    <w:qFormat/>
    <w:pPr>
      <w:tabs>
        <w:tab w:val="right" w:leader="dot" w:pos="9344"/>
      </w:tabs>
      <w:spacing w:line="300" w:lineRule="exact"/>
      <w:ind w:left="629"/>
    </w:pPr>
    <w:rPr>
      <w:rFonts w:ascii="宋体"/>
    </w:rPr>
  </w:style>
  <w:style w:type="paragraph" w:styleId="afffe">
    <w:name w:val="footnote text"/>
    <w:basedOn w:val="afff5"/>
    <w:next w:val="afff5"/>
    <w:link w:val="Char3"/>
    <w:autoRedefine/>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autoRedefine/>
    <w:uiPriority w:val="39"/>
    <w:unhideWhenUsed/>
    <w:qFormat/>
    <w:pPr>
      <w:spacing w:line="300" w:lineRule="exact"/>
      <w:ind w:left="1049"/>
    </w:pPr>
    <w:rPr>
      <w:rFonts w:ascii="宋体"/>
    </w:rPr>
  </w:style>
  <w:style w:type="paragraph" w:styleId="affff">
    <w:name w:val="table of figures"/>
    <w:basedOn w:val="afff5"/>
    <w:next w:val="afff5"/>
    <w:autoRedefine/>
    <w:semiHidden/>
    <w:qFormat/>
    <w:pPr>
      <w:adjustRightInd/>
      <w:spacing w:line="240" w:lineRule="auto"/>
      <w:jc w:val="left"/>
    </w:pPr>
    <w:rPr>
      <w:szCs w:val="24"/>
    </w:rPr>
  </w:style>
  <w:style w:type="paragraph" w:styleId="23">
    <w:name w:val="toc 2"/>
    <w:basedOn w:val="afff5"/>
    <w:next w:val="afff5"/>
    <w:autoRedefine/>
    <w:uiPriority w:val="39"/>
    <w:unhideWhenUsed/>
    <w:qFormat/>
    <w:pPr>
      <w:tabs>
        <w:tab w:val="right" w:leader="dot" w:pos="9344"/>
      </w:tabs>
      <w:spacing w:line="300" w:lineRule="exact"/>
      <w:ind w:left="210"/>
    </w:pPr>
    <w:rPr>
      <w:rFonts w:ascii="宋体"/>
    </w:rPr>
  </w:style>
  <w:style w:type="paragraph" w:styleId="affff0">
    <w:name w:val="Title"/>
    <w:basedOn w:val="afff5"/>
    <w:link w:val="Char4"/>
    <w:autoRedefine/>
    <w:qFormat/>
    <w:pPr>
      <w:spacing w:before="240" w:after="60"/>
      <w:jc w:val="center"/>
      <w:outlineLvl w:val="0"/>
    </w:pPr>
    <w:rPr>
      <w:rFonts w:ascii="Arial" w:hAnsi="Arial" w:cs="Arial"/>
      <w:b/>
      <w:bCs/>
      <w:sz w:val="32"/>
      <w:szCs w:val="32"/>
    </w:rPr>
  </w:style>
  <w:style w:type="table" w:styleId="affff1">
    <w:name w:val="Table Grid"/>
    <w:basedOn w:val="afff7"/>
    <w:autoRedefine/>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2">
    <w:name w:val="Strong"/>
    <w:autoRedefine/>
    <w:uiPriority w:val="22"/>
    <w:qFormat/>
    <w:rPr>
      <w:b/>
      <w:bCs/>
    </w:rPr>
  </w:style>
  <w:style w:type="character" w:styleId="affff3">
    <w:name w:val="page number"/>
    <w:autoRedefine/>
    <w:qFormat/>
    <w:rPr>
      <w:rFonts w:ascii="宋体" w:eastAsia="宋体" w:hAnsi="Times New Roman"/>
      <w:sz w:val="18"/>
    </w:rPr>
  </w:style>
  <w:style w:type="character" w:styleId="affff4">
    <w:name w:val="Emphasis"/>
    <w:autoRedefine/>
    <w:uiPriority w:val="20"/>
    <w:qFormat/>
    <w:rPr>
      <w:i/>
      <w:iCs/>
    </w:rPr>
  </w:style>
  <w:style w:type="character" w:styleId="affff5">
    <w:name w:val="Hyperlink"/>
    <w:autoRedefine/>
    <w:uiPriority w:val="99"/>
    <w:qFormat/>
    <w:rPr>
      <w:rFonts w:ascii="宋体" w:eastAsia="宋体" w:hAnsi="Times New Roman"/>
      <w:color w:val="auto"/>
      <w:spacing w:val="0"/>
      <w:w w:val="100"/>
      <w:position w:val="0"/>
      <w:sz w:val="21"/>
      <w:u w:val="none"/>
      <w:vertAlign w:val="baseline"/>
    </w:rPr>
  </w:style>
  <w:style w:type="character" w:styleId="affff6">
    <w:name w:val="footnote reference"/>
    <w:autoRedefine/>
    <w:semiHidden/>
    <w:qFormat/>
    <w:rPr>
      <w:rFonts w:ascii="宋体" w:eastAsia="宋体" w:hAnsi="宋体" w:cs="Times New Roman"/>
      <w:spacing w:val="0"/>
      <w:sz w:val="18"/>
      <w:vertAlign w:val="superscript"/>
    </w:rPr>
  </w:style>
  <w:style w:type="character" w:customStyle="1" w:styleId="1Char">
    <w:name w:val="标题 1 Char"/>
    <w:link w:val="1"/>
    <w:autoRedefine/>
    <w:qFormat/>
    <w:rPr>
      <w:b/>
      <w:bCs/>
      <w:kern w:val="44"/>
      <w:sz w:val="44"/>
      <w:szCs w:val="44"/>
    </w:rPr>
  </w:style>
  <w:style w:type="character" w:customStyle="1" w:styleId="2Char">
    <w:name w:val="标题 2 Char"/>
    <w:link w:val="22"/>
    <w:autoRedefine/>
    <w:qFormat/>
    <w:rPr>
      <w:rFonts w:ascii="Arial" w:eastAsia="黑体" w:hAnsi="Arial"/>
      <w:b/>
      <w:bCs/>
      <w:kern w:val="2"/>
      <w:sz w:val="32"/>
      <w:szCs w:val="32"/>
    </w:rPr>
  </w:style>
  <w:style w:type="character" w:customStyle="1" w:styleId="3Char">
    <w:name w:val="标题 3 Char"/>
    <w:link w:val="3"/>
    <w:autoRedefine/>
    <w:qFormat/>
    <w:rPr>
      <w:b/>
      <w:bCs/>
      <w:kern w:val="2"/>
      <w:sz w:val="32"/>
      <w:szCs w:val="32"/>
    </w:rPr>
  </w:style>
  <w:style w:type="character" w:customStyle="1" w:styleId="4Char">
    <w:name w:val="标题 4 Char"/>
    <w:link w:val="4"/>
    <w:autoRedefine/>
    <w:qFormat/>
    <w:rPr>
      <w:rFonts w:ascii="Arial" w:eastAsia="黑体" w:hAnsi="Arial"/>
      <w:b/>
      <w:bCs/>
      <w:kern w:val="2"/>
      <w:sz w:val="28"/>
      <w:szCs w:val="28"/>
    </w:rPr>
  </w:style>
  <w:style w:type="character" w:customStyle="1" w:styleId="5Char">
    <w:name w:val="标题 5 Char"/>
    <w:link w:val="5"/>
    <w:autoRedefine/>
    <w:qFormat/>
    <w:rPr>
      <w:b/>
      <w:bCs/>
      <w:kern w:val="2"/>
      <w:sz w:val="28"/>
      <w:szCs w:val="28"/>
    </w:rPr>
  </w:style>
  <w:style w:type="character" w:customStyle="1" w:styleId="6Char">
    <w:name w:val="标题 6 Char"/>
    <w:link w:val="6"/>
    <w:autoRedefine/>
    <w:qFormat/>
    <w:rPr>
      <w:rFonts w:ascii="Arial" w:eastAsia="黑体" w:hAnsi="Arial"/>
      <w:b/>
      <w:bCs/>
      <w:kern w:val="2"/>
      <w:sz w:val="24"/>
      <w:szCs w:val="24"/>
    </w:rPr>
  </w:style>
  <w:style w:type="character" w:customStyle="1" w:styleId="7Char">
    <w:name w:val="标题 7 Char"/>
    <w:link w:val="7"/>
    <w:autoRedefine/>
    <w:qFormat/>
    <w:rPr>
      <w:b/>
      <w:bCs/>
      <w:kern w:val="2"/>
      <w:sz w:val="24"/>
      <w:szCs w:val="24"/>
    </w:rPr>
  </w:style>
  <w:style w:type="character" w:customStyle="1" w:styleId="8Char">
    <w:name w:val="标题 8 Char"/>
    <w:link w:val="8"/>
    <w:autoRedefine/>
    <w:qFormat/>
    <w:rPr>
      <w:rFonts w:ascii="Arial" w:eastAsia="黑体" w:hAnsi="Arial"/>
      <w:kern w:val="2"/>
      <w:sz w:val="24"/>
      <w:szCs w:val="24"/>
    </w:rPr>
  </w:style>
  <w:style w:type="character" w:customStyle="1" w:styleId="9Char">
    <w:name w:val="标题 9 Char"/>
    <w:link w:val="9"/>
    <w:autoRedefine/>
    <w:qFormat/>
    <w:rPr>
      <w:rFonts w:ascii="Arial" w:eastAsia="黑体" w:hAnsi="Arial"/>
      <w:kern w:val="2"/>
      <w:sz w:val="21"/>
      <w:szCs w:val="21"/>
    </w:rPr>
  </w:style>
  <w:style w:type="character" w:customStyle="1" w:styleId="Char2">
    <w:name w:val="页眉 Char"/>
    <w:link w:val="afffd"/>
    <w:autoRedefine/>
    <w:uiPriority w:val="99"/>
    <w:qFormat/>
    <w:rPr>
      <w:kern w:val="2"/>
      <w:sz w:val="18"/>
      <w:szCs w:val="18"/>
    </w:rPr>
  </w:style>
  <w:style w:type="character" w:customStyle="1" w:styleId="Char1">
    <w:name w:val="页脚 Char"/>
    <w:link w:val="afffc"/>
    <w:autoRedefine/>
    <w:uiPriority w:val="99"/>
    <w:qFormat/>
    <w:rPr>
      <w:rFonts w:ascii="宋体"/>
      <w:kern w:val="2"/>
      <w:sz w:val="18"/>
      <w:szCs w:val="18"/>
    </w:rPr>
  </w:style>
  <w:style w:type="character" w:customStyle="1" w:styleId="Char0">
    <w:name w:val="批注框文本 Char"/>
    <w:link w:val="afffb"/>
    <w:autoRedefine/>
    <w:uiPriority w:val="99"/>
    <w:semiHidden/>
    <w:qFormat/>
    <w:rPr>
      <w:kern w:val="2"/>
      <w:sz w:val="18"/>
      <w:szCs w:val="18"/>
    </w:rPr>
  </w:style>
  <w:style w:type="paragraph" w:styleId="affff7">
    <w:name w:val="Quote"/>
    <w:basedOn w:val="afff5"/>
    <w:next w:val="afff5"/>
    <w:link w:val="Char5"/>
    <w:autoRedefine/>
    <w:uiPriority w:val="29"/>
    <w:qFormat/>
    <w:rPr>
      <w:i/>
      <w:iCs/>
      <w:color w:val="000000"/>
    </w:rPr>
  </w:style>
  <w:style w:type="character" w:customStyle="1" w:styleId="Char5">
    <w:name w:val="引用 Char"/>
    <w:link w:val="affff7"/>
    <w:autoRedefine/>
    <w:uiPriority w:val="29"/>
    <w:qFormat/>
    <w:rPr>
      <w:i/>
      <w:iCs/>
      <w:color w:val="000000"/>
      <w:kern w:val="2"/>
      <w:sz w:val="21"/>
      <w:szCs w:val="21"/>
    </w:rPr>
  </w:style>
  <w:style w:type="character" w:customStyle="1" w:styleId="Char4">
    <w:name w:val="标题 Char"/>
    <w:link w:val="affff0"/>
    <w:autoRedefine/>
    <w:qFormat/>
    <w:rPr>
      <w:rFonts w:ascii="Arial" w:hAnsi="Arial" w:cs="Arial"/>
      <w:b/>
      <w:bCs/>
      <w:kern w:val="2"/>
      <w:sz w:val="32"/>
      <w:szCs w:val="32"/>
    </w:rPr>
  </w:style>
  <w:style w:type="paragraph" w:customStyle="1" w:styleId="affff8">
    <w:name w:val="标准标志"/>
    <w:next w:val="afff5"/>
    <w:autoRedefine/>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9">
    <w:name w:val="标准称谓"/>
    <w:next w:val="afff5"/>
    <w:autoRedefine/>
    <w:qFormat/>
    <w:rsid w:val="00903EC2"/>
    <w:pPr>
      <w:framePr w:w="9639" w:h="624" w:hRule="exact" w:hSpace="181" w:vSpace="181" w:wrap="around" w:vAnchor="page" w:hAnchor="page" w:x="1305" w:y="2269" w:anchorLock="1"/>
      <w:widowControl w:val="0"/>
      <w:kinsoku w:val="0"/>
      <w:overflowPunct w:val="0"/>
      <w:autoSpaceDE w:val="0"/>
      <w:autoSpaceDN w:val="0"/>
      <w:spacing w:line="0" w:lineRule="atLeast"/>
      <w:jc w:val="distribute"/>
    </w:pPr>
    <w:rPr>
      <w:rFonts w:ascii="黑体" w:eastAsia="黑体"/>
      <w:bCs/>
      <w:sz w:val="84"/>
      <w:szCs w:val="84"/>
    </w:rPr>
  </w:style>
  <w:style w:type="paragraph" w:customStyle="1" w:styleId="affffa">
    <w:name w:val="标准文件_页脚偶数页"/>
    <w:autoRedefine/>
    <w:qFormat/>
    <w:pPr>
      <w:ind w:left="198"/>
    </w:pPr>
    <w:rPr>
      <w:rFonts w:ascii="宋体"/>
      <w:sz w:val="18"/>
    </w:rPr>
  </w:style>
  <w:style w:type="paragraph" w:customStyle="1" w:styleId="affffb">
    <w:name w:val="标准文件_页脚奇数页"/>
    <w:autoRedefine/>
    <w:qFormat/>
    <w:pPr>
      <w:ind w:right="227"/>
      <w:jc w:val="right"/>
    </w:pPr>
    <w:rPr>
      <w:rFonts w:ascii="宋体"/>
      <w:sz w:val="18"/>
    </w:rPr>
  </w:style>
  <w:style w:type="paragraph" w:customStyle="1" w:styleId="affffc">
    <w:name w:val="标准书眉一"/>
    <w:autoRedefine/>
    <w:qFormat/>
    <w:pPr>
      <w:jc w:val="both"/>
    </w:pPr>
  </w:style>
  <w:style w:type="paragraph" w:customStyle="1" w:styleId="ICS">
    <w:name w:val="标准文件_ICS"/>
    <w:basedOn w:val="afff5"/>
    <w:autoRedefine/>
    <w:qFormat/>
    <w:pPr>
      <w:spacing w:line="0" w:lineRule="atLeast"/>
    </w:pPr>
    <w:rPr>
      <w:rFonts w:ascii="黑体" w:eastAsia="黑体" w:hAnsi="宋体"/>
    </w:rPr>
  </w:style>
  <w:style w:type="paragraph" w:customStyle="1" w:styleId="affffd">
    <w:name w:val="标准文件_标准正文"/>
    <w:basedOn w:val="afff5"/>
    <w:next w:val="affffe"/>
    <w:autoRedefine/>
    <w:qFormat/>
    <w:pPr>
      <w:snapToGrid w:val="0"/>
      <w:ind w:firstLineChars="200" w:firstLine="200"/>
    </w:pPr>
    <w:rPr>
      <w:kern w:val="0"/>
    </w:rPr>
  </w:style>
  <w:style w:type="paragraph" w:customStyle="1" w:styleId="affffe">
    <w:name w:val="标准文件_段"/>
    <w:link w:val="Char6"/>
    <w:autoRedefine/>
    <w:qFormat/>
    <w:pPr>
      <w:autoSpaceDE w:val="0"/>
      <w:autoSpaceDN w:val="0"/>
      <w:ind w:firstLineChars="200" w:firstLine="200"/>
      <w:jc w:val="both"/>
    </w:pPr>
    <w:rPr>
      <w:rFonts w:ascii="宋体"/>
      <w:sz w:val="21"/>
    </w:rPr>
  </w:style>
  <w:style w:type="paragraph" w:customStyle="1" w:styleId="afffff">
    <w:name w:val="标准文件_版本"/>
    <w:basedOn w:val="affffd"/>
    <w:autoRedefine/>
    <w:qFormat/>
    <w:pPr>
      <w:adjustRightInd/>
      <w:snapToGrid/>
      <w:ind w:firstLineChars="0" w:firstLine="0"/>
    </w:pPr>
    <w:rPr>
      <w:rFonts w:ascii="宋体" w:hAnsi="宋体"/>
      <w:kern w:val="2"/>
    </w:rPr>
  </w:style>
  <w:style w:type="paragraph" w:customStyle="1" w:styleId="afffff0">
    <w:name w:val="标准文件_标准部门"/>
    <w:basedOn w:val="afff5"/>
    <w:autoRedefine/>
    <w:qFormat/>
    <w:pPr>
      <w:jc w:val="center"/>
    </w:pPr>
    <w:rPr>
      <w:rFonts w:ascii="黑体" w:eastAsia="黑体"/>
      <w:kern w:val="0"/>
      <w:sz w:val="44"/>
    </w:rPr>
  </w:style>
  <w:style w:type="paragraph" w:customStyle="1" w:styleId="afffff1">
    <w:name w:val="标准文件_标准代替"/>
    <w:basedOn w:val="afff5"/>
    <w:next w:val="afff5"/>
    <w:autoRedefine/>
    <w:qFormat/>
    <w:pPr>
      <w:spacing w:line="310" w:lineRule="exact"/>
      <w:jc w:val="right"/>
    </w:pPr>
    <w:rPr>
      <w:rFonts w:ascii="宋体" w:hAnsi="宋体"/>
      <w:kern w:val="0"/>
    </w:rPr>
  </w:style>
  <w:style w:type="paragraph" w:customStyle="1" w:styleId="afffff2">
    <w:name w:val="标准文件_标准名称标题"/>
    <w:basedOn w:val="afff5"/>
    <w:next w:val="afff5"/>
    <w:autoRedefine/>
    <w:qFormat/>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5"/>
    <w:autoRedefine/>
    <w:qFormat/>
    <w:pPr>
      <w:tabs>
        <w:tab w:val="center" w:pos="4154"/>
        <w:tab w:val="right" w:pos="8306"/>
      </w:tabs>
      <w:spacing w:after="120"/>
      <w:jc w:val="right"/>
    </w:pPr>
    <w:rPr>
      <w:rFonts w:ascii="黑体" w:eastAsia="黑体" w:hAnsi="宋体"/>
      <w:sz w:val="21"/>
    </w:rPr>
  </w:style>
  <w:style w:type="paragraph" w:customStyle="1" w:styleId="afffff4">
    <w:name w:val="标准文件_页眉偶数页"/>
    <w:basedOn w:val="afffff3"/>
    <w:next w:val="afff5"/>
    <w:autoRedefine/>
    <w:qFormat/>
    <w:pPr>
      <w:jc w:val="left"/>
    </w:pPr>
  </w:style>
  <w:style w:type="paragraph" w:customStyle="1" w:styleId="afffff5">
    <w:name w:val="标准文件_参考文献标题"/>
    <w:basedOn w:val="afff5"/>
    <w:next w:val="afff5"/>
    <w:autoRedefine/>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autoRedefine/>
    <w:qFormat/>
    <w:pPr>
      <w:numPr>
        <w:numId w:val="1"/>
      </w:numPr>
    </w:pPr>
    <w:rPr>
      <w:rFonts w:ascii="宋体"/>
    </w:rPr>
  </w:style>
  <w:style w:type="paragraph" w:customStyle="1" w:styleId="affe">
    <w:name w:val="标准文件_二级条标题"/>
    <w:next w:val="affffe"/>
    <w:autoRedefine/>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6">
    <w:name w:val="标准文件_发布"/>
    <w:autoRedefine/>
    <w:qFormat/>
    <w:rPr>
      <w:rFonts w:ascii="黑体" w:eastAsia="黑体"/>
      <w:spacing w:val="0"/>
      <w:w w:val="100"/>
      <w:position w:val="3"/>
      <w:sz w:val="28"/>
    </w:rPr>
  </w:style>
  <w:style w:type="paragraph" w:customStyle="1" w:styleId="ad">
    <w:name w:val="标准文件_方框数字列项"/>
    <w:basedOn w:val="affffe"/>
    <w:autoRedefine/>
    <w:qFormat/>
    <w:pPr>
      <w:numPr>
        <w:numId w:val="3"/>
      </w:numPr>
      <w:ind w:firstLineChars="0" w:firstLine="0"/>
    </w:pPr>
  </w:style>
  <w:style w:type="paragraph" w:customStyle="1" w:styleId="afffff7">
    <w:name w:val="标准文件_封面标准编号"/>
    <w:basedOn w:val="afff5"/>
    <w:next w:val="afffff1"/>
    <w:autoRedefine/>
    <w:qFormat/>
    <w:pPr>
      <w:spacing w:line="310" w:lineRule="exact"/>
      <w:jc w:val="right"/>
    </w:pPr>
    <w:rPr>
      <w:rFonts w:ascii="黑体" w:eastAsia="黑体"/>
      <w:kern w:val="0"/>
      <w:sz w:val="28"/>
    </w:rPr>
  </w:style>
  <w:style w:type="paragraph" w:customStyle="1" w:styleId="afffff8">
    <w:name w:val="标准文件_封面标准分类号"/>
    <w:basedOn w:val="afff5"/>
    <w:autoRedefine/>
    <w:qFormat/>
    <w:rPr>
      <w:rFonts w:ascii="黑体" w:eastAsia="黑体"/>
      <w:b/>
      <w:kern w:val="0"/>
      <w:sz w:val="28"/>
    </w:rPr>
  </w:style>
  <w:style w:type="paragraph" w:customStyle="1" w:styleId="afffff9">
    <w:name w:val="标准文件_封面标准名称"/>
    <w:basedOn w:val="afff5"/>
    <w:autoRedefine/>
    <w:qFormat/>
    <w:pPr>
      <w:spacing w:line="240" w:lineRule="auto"/>
      <w:jc w:val="center"/>
    </w:pPr>
    <w:rPr>
      <w:rFonts w:ascii="黑体" w:eastAsia="黑体"/>
      <w:kern w:val="0"/>
      <w:sz w:val="52"/>
    </w:rPr>
  </w:style>
  <w:style w:type="paragraph" w:customStyle="1" w:styleId="afffffa">
    <w:name w:val="标准文件_封面标准英文名称"/>
    <w:basedOn w:val="afff5"/>
    <w:autoRedefine/>
    <w:qFormat/>
    <w:pPr>
      <w:spacing w:line="240" w:lineRule="auto"/>
      <w:jc w:val="center"/>
    </w:pPr>
    <w:rPr>
      <w:rFonts w:ascii="黑体" w:eastAsia="黑体"/>
      <w:b/>
      <w:sz w:val="28"/>
    </w:rPr>
  </w:style>
  <w:style w:type="paragraph" w:customStyle="1" w:styleId="afffffb">
    <w:name w:val="标准文件_封面发布日期"/>
    <w:basedOn w:val="afff5"/>
    <w:autoRedefine/>
    <w:qFormat/>
    <w:pPr>
      <w:spacing w:line="310" w:lineRule="exact"/>
    </w:pPr>
    <w:rPr>
      <w:rFonts w:ascii="黑体" w:eastAsia="黑体"/>
      <w:kern w:val="0"/>
      <w:sz w:val="28"/>
    </w:rPr>
  </w:style>
  <w:style w:type="paragraph" w:customStyle="1" w:styleId="afffffc">
    <w:name w:val="标准文件_封面密级"/>
    <w:basedOn w:val="afff5"/>
    <w:autoRedefine/>
    <w:qFormat/>
    <w:rPr>
      <w:rFonts w:eastAsia="黑体"/>
      <w:sz w:val="32"/>
    </w:rPr>
  </w:style>
  <w:style w:type="paragraph" w:customStyle="1" w:styleId="afffffd">
    <w:name w:val="标准文件_封面实施日期"/>
    <w:basedOn w:val="afff5"/>
    <w:autoRedefine/>
    <w:qFormat/>
    <w:pPr>
      <w:spacing w:line="310" w:lineRule="exact"/>
      <w:jc w:val="right"/>
    </w:pPr>
    <w:rPr>
      <w:rFonts w:ascii="黑体" w:eastAsia="黑体"/>
      <w:sz w:val="28"/>
    </w:rPr>
  </w:style>
  <w:style w:type="paragraph" w:customStyle="1" w:styleId="afffffe">
    <w:name w:val="标准文件_封面抬头"/>
    <w:basedOn w:val="affffe"/>
    <w:autoRedefine/>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e"/>
    <w:autoRedefine/>
    <w:qFormat/>
    <w:pPr>
      <w:numPr>
        <w:numId w:val="4"/>
      </w:numPr>
      <w:shd w:val="clear" w:color="FFFFFF" w:fill="FFFFFF"/>
      <w:tabs>
        <w:tab w:val="left" w:pos="6406"/>
      </w:tabs>
      <w:spacing w:before="560" w:afterLines="50" w:after="50"/>
      <w:ind w:left="0"/>
      <w:jc w:val="center"/>
      <w:outlineLvl w:val="0"/>
    </w:pPr>
    <w:rPr>
      <w:rFonts w:ascii="黑体" w:eastAsia="黑体"/>
      <w:sz w:val="21"/>
    </w:rPr>
  </w:style>
  <w:style w:type="paragraph" w:customStyle="1" w:styleId="aff">
    <w:name w:val="标准文件_附录表标题"/>
    <w:next w:val="affffe"/>
    <w:autoRedefine/>
    <w:qFormat/>
    <w:pPr>
      <w:numPr>
        <w:ilvl w:val="1"/>
        <w:numId w:val="5"/>
      </w:numPr>
      <w:adjustRightInd w:val="0"/>
      <w:snapToGrid w:val="0"/>
      <w:spacing w:beforeLines="50" w:before="50" w:afterLines="50" w:after="50"/>
      <w:jc w:val="center"/>
      <w:textAlignment w:val="baseline"/>
    </w:pPr>
    <w:rPr>
      <w:rFonts w:ascii="黑体" w:eastAsia="黑体"/>
      <w:kern w:val="21"/>
      <w:sz w:val="21"/>
    </w:rPr>
  </w:style>
  <w:style w:type="paragraph" w:customStyle="1" w:styleId="aff4">
    <w:name w:val="标准文件_附录一级条标题"/>
    <w:next w:val="affffe"/>
    <w:autoRedefine/>
    <w:qFormat/>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5">
    <w:name w:val="标准文件_附录二级条标题"/>
    <w:basedOn w:val="aff4"/>
    <w:next w:val="affffe"/>
    <w:autoRedefine/>
    <w:qFormat/>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autoRedefine/>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e"/>
    <w:autoRedefine/>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7">
    <w:name w:val="标准文件_附录四级条标题"/>
    <w:next w:val="affffe"/>
    <w:autoRedefine/>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9">
    <w:name w:val="标准文件_附录图标题"/>
    <w:next w:val="affffe"/>
    <w:autoRedefine/>
    <w:qFormat/>
    <w:pPr>
      <w:numPr>
        <w:ilvl w:val="1"/>
        <w:numId w:val="6"/>
      </w:numPr>
      <w:adjustRightInd w:val="0"/>
      <w:snapToGrid w:val="0"/>
      <w:spacing w:beforeLines="50" w:before="50" w:afterLines="50" w:after="50"/>
      <w:jc w:val="center"/>
    </w:pPr>
    <w:rPr>
      <w:rFonts w:ascii="黑体" w:eastAsia="黑体"/>
      <w:sz w:val="21"/>
    </w:rPr>
  </w:style>
  <w:style w:type="paragraph" w:customStyle="1" w:styleId="aff8">
    <w:name w:val="标准文件_附录五级条标题"/>
    <w:next w:val="affffe"/>
    <w:autoRedefine/>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0">
    <w:name w:val="标准文件_附录英文标识"/>
    <w:next w:val="afffa"/>
    <w:autoRedefine/>
    <w:qFormat/>
    <w:pPr>
      <w:numPr>
        <w:numId w:val="7"/>
      </w:numPr>
      <w:tabs>
        <w:tab w:val="left" w:pos="6406"/>
      </w:tabs>
      <w:spacing w:before="220" w:after="320"/>
      <w:jc w:val="center"/>
      <w:outlineLvl w:val="0"/>
    </w:pPr>
    <w:rPr>
      <w:rFonts w:ascii="黑体" w:eastAsia="黑体"/>
      <w:sz w:val="21"/>
    </w:rPr>
  </w:style>
  <w:style w:type="character" w:customStyle="1" w:styleId="Char">
    <w:name w:val="正文文本 Char"/>
    <w:link w:val="afffa"/>
    <w:autoRedefine/>
    <w:qFormat/>
    <w:rPr>
      <w:kern w:val="2"/>
      <w:sz w:val="21"/>
      <w:szCs w:val="21"/>
    </w:rPr>
  </w:style>
  <w:style w:type="paragraph" w:customStyle="1" w:styleId="affffff0">
    <w:name w:val="标准文件_附录章标题"/>
    <w:next w:val="affffe"/>
    <w:autoRedefine/>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1">
    <w:name w:val="标准文件_公式后的破折号"/>
    <w:basedOn w:val="affffe"/>
    <w:next w:val="affffe"/>
    <w:autoRedefine/>
    <w:qFormat/>
    <w:pPr>
      <w:ind w:leftChars="200" w:left="488" w:hangingChars="290" w:hanging="289"/>
    </w:pPr>
  </w:style>
  <w:style w:type="paragraph" w:customStyle="1" w:styleId="a6">
    <w:name w:val="标准文件_前言、引言标题"/>
    <w:next w:val="afff5"/>
    <w:autoRedefine/>
    <w:qFormat/>
    <w:pPr>
      <w:numPr>
        <w:numId w:val="8"/>
      </w:numPr>
      <w:shd w:val="clear" w:color="FFFFFF" w:fill="FFFFFF"/>
      <w:spacing w:before="480" w:afterLines="150" w:after="150"/>
      <w:jc w:val="center"/>
      <w:outlineLvl w:val="0"/>
    </w:pPr>
    <w:rPr>
      <w:rFonts w:ascii="黑体" w:eastAsia="黑体"/>
      <w:sz w:val="32"/>
    </w:rPr>
  </w:style>
  <w:style w:type="paragraph" w:customStyle="1" w:styleId="affffff2">
    <w:name w:val="标准文件_目次、标准名称标题"/>
    <w:basedOn w:val="a6"/>
    <w:next w:val="affffe"/>
    <w:autoRedefine/>
    <w:qFormat/>
    <w:pPr>
      <w:spacing w:line="460" w:lineRule="exact"/>
      <w:ind w:left="0" w:firstLine="0"/>
    </w:pPr>
  </w:style>
  <w:style w:type="paragraph" w:customStyle="1" w:styleId="affffff3">
    <w:name w:val="标准文件_目录标题"/>
    <w:basedOn w:val="afff5"/>
    <w:autoRedefine/>
    <w:qFormat/>
    <w:pPr>
      <w:spacing w:before="480" w:afterLines="150" w:after="150" w:line="240" w:lineRule="auto"/>
      <w:jc w:val="center"/>
    </w:pPr>
    <w:rPr>
      <w:rFonts w:ascii="黑体" w:eastAsia="黑体"/>
      <w:sz w:val="32"/>
    </w:rPr>
  </w:style>
  <w:style w:type="paragraph" w:customStyle="1" w:styleId="af1">
    <w:name w:val="标准文件_破折号列项"/>
    <w:autoRedefine/>
    <w:qFormat/>
    <w:pPr>
      <w:numPr>
        <w:numId w:val="9"/>
      </w:numPr>
      <w:adjustRightInd w:val="0"/>
      <w:snapToGrid w:val="0"/>
      <w:ind w:firstLineChars="200" w:firstLine="200"/>
    </w:pPr>
    <w:rPr>
      <w:sz w:val="21"/>
    </w:rPr>
  </w:style>
  <w:style w:type="paragraph" w:customStyle="1" w:styleId="afc">
    <w:name w:val="标准文件_破折号列项（二级）"/>
    <w:basedOn w:val="af1"/>
    <w:autoRedefine/>
    <w:qFormat/>
    <w:pPr>
      <w:numPr>
        <w:numId w:val="10"/>
      </w:numPr>
    </w:pPr>
  </w:style>
  <w:style w:type="paragraph" w:customStyle="1" w:styleId="afff">
    <w:name w:val="标准文件_三级条标题"/>
    <w:basedOn w:val="affe"/>
    <w:next w:val="affffe"/>
    <w:autoRedefine/>
    <w:qFormat/>
    <w:pPr>
      <w:widowControl/>
      <w:numPr>
        <w:ilvl w:val="4"/>
      </w:numPr>
      <w:outlineLvl w:val="3"/>
    </w:pPr>
  </w:style>
  <w:style w:type="character" w:customStyle="1" w:styleId="11">
    <w:name w:val="不明显参考1"/>
    <w:autoRedefine/>
    <w:uiPriority w:val="31"/>
    <w:qFormat/>
    <w:rPr>
      <w:smallCaps/>
      <w:color w:val="C0504D"/>
      <w:u w:val="single"/>
    </w:rPr>
  </w:style>
  <w:style w:type="paragraph" w:customStyle="1" w:styleId="affffff4">
    <w:name w:val="标准文件_示例后续"/>
    <w:basedOn w:val="afff5"/>
    <w:autoRedefine/>
    <w:qFormat/>
    <w:pPr>
      <w:adjustRightInd/>
      <w:spacing w:line="240" w:lineRule="auto"/>
      <w:ind w:firstLineChars="200" w:firstLine="200"/>
    </w:pPr>
    <w:rPr>
      <w:sz w:val="18"/>
      <w:szCs w:val="24"/>
    </w:rPr>
  </w:style>
  <w:style w:type="paragraph" w:customStyle="1" w:styleId="aff9">
    <w:name w:val="标准文件_数字编号列项"/>
    <w:autoRedefine/>
    <w:qFormat/>
    <w:pPr>
      <w:numPr>
        <w:numId w:val="11"/>
      </w:numPr>
      <w:jc w:val="both"/>
    </w:pPr>
    <w:rPr>
      <w:rFonts w:ascii="宋体" w:hAnsi="宋体"/>
      <w:sz w:val="21"/>
    </w:rPr>
  </w:style>
  <w:style w:type="paragraph" w:customStyle="1" w:styleId="afff0">
    <w:name w:val="标准文件_四级条标题"/>
    <w:next w:val="affffe"/>
    <w:autoRedefine/>
    <w:qFormat/>
    <w:pPr>
      <w:widowControl w:val="0"/>
      <w:numPr>
        <w:ilvl w:val="5"/>
        <w:numId w:val="2"/>
      </w:numPr>
      <w:spacing w:beforeLines="50" w:before="50" w:afterLines="50" w:after="50"/>
      <w:jc w:val="both"/>
      <w:outlineLvl w:val="4"/>
    </w:pPr>
    <w:rPr>
      <w:rFonts w:ascii="黑体" w:eastAsia="黑体"/>
      <w:sz w:val="21"/>
    </w:rPr>
  </w:style>
  <w:style w:type="character" w:customStyle="1" w:styleId="Char3">
    <w:name w:val="脚注文本 Char"/>
    <w:link w:val="afffe"/>
    <w:autoRedefine/>
    <w:semiHidden/>
    <w:qFormat/>
    <w:rPr>
      <w:rFonts w:ascii="宋体"/>
      <w:kern w:val="2"/>
      <w:sz w:val="18"/>
      <w:szCs w:val="18"/>
    </w:rPr>
  </w:style>
  <w:style w:type="paragraph" w:customStyle="1" w:styleId="affffff5">
    <w:name w:val="标准文件_条文脚注"/>
    <w:basedOn w:val="afffe"/>
    <w:autoRedefin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e"/>
    <w:autoRedefine/>
    <w:qFormat/>
    <w:pPr>
      <w:numPr>
        <w:numId w:val="12"/>
      </w:numPr>
      <w:spacing w:line="240" w:lineRule="auto"/>
      <w:jc w:val="left"/>
    </w:pPr>
    <w:rPr>
      <w:rFonts w:ascii="宋体" w:hAnsi="宋体"/>
      <w:sz w:val="18"/>
    </w:rPr>
  </w:style>
  <w:style w:type="character" w:customStyle="1" w:styleId="affffff6">
    <w:name w:val="标准文件_图表脚注内容"/>
    <w:autoRedefine/>
    <w:qFormat/>
    <w:rPr>
      <w:rFonts w:ascii="宋体" w:eastAsia="宋体" w:hAnsi="宋体" w:cs="Times New Roman"/>
      <w:spacing w:val="0"/>
      <w:sz w:val="18"/>
      <w:vertAlign w:val="superscript"/>
    </w:rPr>
  </w:style>
  <w:style w:type="paragraph" w:customStyle="1" w:styleId="afff1">
    <w:name w:val="标准文件_五级条标题"/>
    <w:next w:val="affffe"/>
    <w:autoRedefine/>
    <w:qFormat/>
    <w:pPr>
      <w:widowControl w:val="0"/>
      <w:numPr>
        <w:ilvl w:val="6"/>
        <w:numId w:val="2"/>
      </w:numPr>
      <w:spacing w:beforeLines="50" w:before="50" w:afterLines="50" w:after="50"/>
      <w:jc w:val="both"/>
      <w:outlineLvl w:val="5"/>
    </w:pPr>
    <w:rPr>
      <w:rFonts w:ascii="黑体" w:eastAsia="黑体"/>
      <w:sz w:val="21"/>
    </w:rPr>
  </w:style>
  <w:style w:type="paragraph" w:customStyle="1" w:styleId="affc">
    <w:name w:val="标准文件_章标题"/>
    <w:next w:val="affffe"/>
    <w:autoRedefine/>
    <w:qFormat/>
    <w:pPr>
      <w:numPr>
        <w:ilvl w:val="1"/>
        <w:numId w:val="2"/>
      </w:numPr>
      <w:spacing w:beforeLines="100" w:before="100" w:afterLines="100" w:after="100"/>
      <w:jc w:val="both"/>
      <w:outlineLvl w:val="0"/>
    </w:pPr>
    <w:rPr>
      <w:rFonts w:ascii="黑体" w:eastAsia="黑体"/>
      <w:sz w:val="21"/>
    </w:rPr>
  </w:style>
  <w:style w:type="paragraph" w:customStyle="1" w:styleId="affd">
    <w:name w:val="标准文件_一级条标题"/>
    <w:basedOn w:val="affc"/>
    <w:next w:val="affffe"/>
    <w:autoRedefine/>
    <w:qFormat/>
    <w:pPr>
      <w:numPr>
        <w:ilvl w:val="2"/>
      </w:numPr>
      <w:spacing w:beforeLines="50" w:before="50" w:afterLines="50" w:after="50"/>
      <w:ind w:left="992"/>
      <w:outlineLvl w:val="1"/>
    </w:pPr>
  </w:style>
  <w:style w:type="paragraph" w:customStyle="1" w:styleId="affffff7">
    <w:name w:val="标准文件_一致程度"/>
    <w:basedOn w:val="afff5"/>
    <w:autoRedefine/>
    <w:qFormat/>
    <w:pPr>
      <w:spacing w:line="440" w:lineRule="exact"/>
      <w:jc w:val="center"/>
    </w:pPr>
    <w:rPr>
      <w:sz w:val="28"/>
    </w:rPr>
  </w:style>
  <w:style w:type="paragraph" w:customStyle="1" w:styleId="affffff8">
    <w:name w:val="标准文件_引言标题"/>
    <w:next w:val="afff5"/>
    <w:autoRedefine/>
    <w:qFormat/>
    <w:pPr>
      <w:shd w:val="clear" w:color="FFFFFF" w:fill="FFFFFF"/>
      <w:spacing w:before="540" w:after="600"/>
      <w:jc w:val="center"/>
      <w:outlineLvl w:val="0"/>
    </w:pPr>
    <w:rPr>
      <w:rFonts w:ascii="黑体" w:eastAsia="黑体"/>
      <w:sz w:val="32"/>
    </w:rPr>
  </w:style>
  <w:style w:type="paragraph" w:customStyle="1" w:styleId="affffff9">
    <w:name w:val="标准文件_英文图表脚注"/>
    <w:basedOn w:val="affffd"/>
    <w:autoRedefine/>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autoRedefine/>
    <w:qFormat/>
    <w:pPr>
      <w:numPr>
        <w:ilvl w:val="1"/>
        <w:numId w:val="13"/>
      </w:numPr>
      <w:jc w:val="both"/>
    </w:pPr>
    <w:rPr>
      <w:rFonts w:ascii="宋体"/>
      <w:sz w:val="21"/>
    </w:rPr>
  </w:style>
  <w:style w:type="paragraph" w:customStyle="1" w:styleId="af">
    <w:name w:val="标准文件_英文注："/>
    <w:basedOn w:val="afff5"/>
    <w:next w:val="affffe"/>
    <w:autoRedefine/>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autoRedefine/>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e"/>
    <w:autoRedefine/>
    <w:qFormat/>
    <w:pPr>
      <w:numPr>
        <w:numId w:val="16"/>
      </w:numPr>
      <w:tabs>
        <w:tab w:val="left" w:pos="0"/>
      </w:tabs>
      <w:spacing w:beforeLines="50" w:before="50" w:afterLines="50" w:after="50"/>
      <w:jc w:val="center"/>
    </w:pPr>
    <w:rPr>
      <w:rFonts w:ascii="黑体" w:eastAsia="黑体"/>
      <w:sz w:val="21"/>
    </w:rPr>
  </w:style>
  <w:style w:type="paragraph" w:customStyle="1" w:styleId="affffffa">
    <w:name w:val="标准文件_正文公式"/>
    <w:basedOn w:val="afff5"/>
    <w:next w:val="affffd"/>
    <w:autoRedefine/>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e"/>
    <w:autoRedefine/>
    <w:qFormat/>
    <w:pPr>
      <w:numPr>
        <w:numId w:val="17"/>
      </w:numPr>
      <w:spacing w:beforeLines="50" w:before="50" w:afterLines="50" w:after="50"/>
      <w:jc w:val="center"/>
    </w:pPr>
    <w:rPr>
      <w:rFonts w:ascii="黑体" w:eastAsia="黑体"/>
      <w:sz w:val="21"/>
    </w:rPr>
  </w:style>
  <w:style w:type="paragraph" w:customStyle="1" w:styleId="afff3">
    <w:name w:val="标准文件_正文英文表标题"/>
    <w:next w:val="affffe"/>
    <w:autoRedefine/>
    <w:qFormat/>
    <w:pPr>
      <w:numPr>
        <w:numId w:val="18"/>
      </w:numPr>
      <w:jc w:val="center"/>
    </w:pPr>
    <w:rPr>
      <w:rFonts w:ascii="黑体" w:eastAsia="黑体"/>
      <w:sz w:val="21"/>
    </w:rPr>
  </w:style>
  <w:style w:type="paragraph" w:customStyle="1" w:styleId="afb">
    <w:name w:val="标准文件_正文英文图标题"/>
    <w:next w:val="affffe"/>
    <w:autoRedefine/>
    <w:qFormat/>
    <w:pPr>
      <w:numPr>
        <w:numId w:val="19"/>
      </w:numPr>
      <w:jc w:val="center"/>
    </w:pPr>
    <w:rPr>
      <w:rFonts w:ascii="黑体" w:eastAsia="黑体"/>
      <w:sz w:val="21"/>
    </w:rPr>
  </w:style>
  <w:style w:type="paragraph" w:customStyle="1" w:styleId="af7">
    <w:name w:val="标准文件_编号列项（三级）"/>
    <w:autoRedefine/>
    <w:qFormat/>
    <w:pPr>
      <w:numPr>
        <w:ilvl w:val="2"/>
        <w:numId w:val="13"/>
      </w:numPr>
    </w:pPr>
    <w:rPr>
      <w:rFonts w:ascii="宋体"/>
      <w:sz w:val="21"/>
    </w:rPr>
  </w:style>
  <w:style w:type="paragraph" w:customStyle="1" w:styleId="a1">
    <w:name w:val="二级无标题条"/>
    <w:basedOn w:val="afff5"/>
    <w:autoRedefine/>
    <w:qFormat/>
    <w:pPr>
      <w:numPr>
        <w:ilvl w:val="3"/>
        <w:numId w:val="20"/>
      </w:numPr>
      <w:adjustRightInd/>
      <w:spacing w:line="240" w:lineRule="auto"/>
    </w:pPr>
    <w:rPr>
      <w:rFonts w:ascii="宋体" w:hAnsi="宋体"/>
      <w:szCs w:val="24"/>
    </w:rPr>
  </w:style>
  <w:style w:type="paragraph" w:customStyle="1" w:styleId="affffffb">
    <w:name w:val="发布部门"/>
    <w:next w:val="affffe"/>
    <w:autoRedefine/>
    <w:qFormat/>
    <w:pPr>
      <w:framePr w:w="7433" w:h="585" w:hRule="exact" w:hSpace="180" w:vSpace="180" w:wrap="around" w:hAnchor="margin" w:xAlign="center" w:y="14401" w:anchorLock="1"/>
      <w:jc w:val="center"/>
    </w:pPr>
    <w:rPr>
      <w:rFonts w:ascii="宋体"/>
      <w:b/>
      <w:w w:val="135"/>
      <w:sz w:val="36"/>
    </w:rPr>
  </w:style>
  <w:style w:type="paragraph" w:customStyle="1" w:styleId="affffffc">
    <w:name w:val="发布日期"/>
    <w:autoRedefine/>
    <w:qFormat/>
    <w:pPr>
      <w:framePr w:w="4000" w:h="473" w:hRule="exact" w:hSpace="180" w:vSpace="180" w:wrap="around" w:hAnchor="margin" w:y="13511" w:anchorLock="1"/>
    </w:pPr>
    <w:rPr>
      <w:rFonts w:eastAsia="黑体"/>
      <w:sz w:val="28"/>
    </w:rPr>
  </w:style>
  <w:style w:type="paragraph" w:customStyle="1" w:styleId="affffffd">
    <w:name w:val="封面标准代替信息"/>
    <w:basedOn w:val="afff5"/>
    <w:autoRedefine/>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e">
    <w:name w:val="封面标准名称"/>
    <w:autoRedefine/>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
    <w:name w:val="封面标准文稿编辑信息"/>
    <w:autoRedefine/>
    <w:qFormat/>
    <w:pPr>
      <w:spacing w:before="180" w:line="180" w:lineRule="exact"/>
      <w:jc w:val="center"/>
    </w:pPr>
    <w:rPr>
      <w:rFonts w:ascii="宋体"/>
      <w:sz w:val="21"/>
    </w:rPr>
  </w:style>
  <w:style w:type="paragraph" w:customStyle="1" w:styleId="afffffff0">
    <w:name w:val="封面标准文稿类别"/>
    <w:autoRedefine/>
    <w:qFormat/>
    <w:pPr>
      <w:spacing w:before="440" w:line="400" w:lineRule="exact"/>
      <w:jc w:val="center"/>
    </w:pPr>
    <w:rPr>
      <w:rFonts w:ascii="宋体"/>
      <w:sz w:val="24"/>
    </w:rPr>
  </w:style>
  <w:style w:type="paragraph" w:customStyle="1" w:styleId="afffffff1">
    <w:name w:val="封面标准英文名称"/>
    <w:autoRedefine/>
    <w:qFormat/>
    <w:pPr>
      <w:widowControl w:val="0"/>
      <w:spacing w:line="360" w:lineRule="exact"/>
      <w:jc w:val="center"/>
    </w:pPr>
    <w:rPr>
      <w:sz w:val="28"/>
    </w:rPr>
  </w:style>
  <w:style w:type="paragraph" w:customStyle="1" w:styleId="afffffff2">
    <w:name w:val="封面一致性程度标识"/>
    <w:autoRedefine/>
    <w:qFormat/>
    <w:pPr>
      <w:spacing w:before="440" w:line="440" w:lineRule="exact"/>
      <w:jc w:val="center"/>
    </w:pPr>
    <w:rPr>
      <w:sz w:val="28"/>
    </w:rPr>
  </w:style>
  <w:style w:type="paragraph" w:customStyle="1" w:styleId="afffffff3">
    <w:name w:val="封面正文"/>
    <w:autoRedefine/>
    <w:qFormat/>
    <w:pPr>
      <w:jc w:val="both"/>
    </w:pPr>
  </w:style>
  <w:style w:type="paragraph" w:customStyle="1" w:styleId="afffffff4">
    <w:name w:val="附录二级无标题条"/>
    <w:basedOn w:val="afff5"/>
    <w:next w:val="affffe"/>
    <w:autoRedefine/>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5">
    <w:name w:val="附录三级无标题条"/>
    <w:basedOn w:val="afffffff4"/>
    <w:next w:val="affffe"/>
    <w:autoRedefine/>
    <w:qFormat/>
    <w:pPr>
      <w:outlineLvl w:val="4"/>
    </w:pPr>
  </w:style>
  <w:style w:type="paragraph" w:customStyle="1" w:styleId="afffffff6">
    <w:name w:val="附录四级无标题条"/>
    <w:basedOn w:val="afffffff5"/>
    <w:next w:val="affffe"/>
    <w:autoRedefine/>
    <w:qFormat/>
    <w:pPr>
      <w:outlineLvl w:val="5"/>
    </w:pPr>
  </w:style>
  <w:style w:type="paragraph" w:customStyle="1" w:styleId="afffffff7">
    <w:name w:val="附录图"/>
    <w:next w:val="affffe"/>
    <w:autoRedefine/>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2">
    <w:name w:val="标准文件_一级项"/>
    <w:autoRedefine/>
    <w:qFormat/>
    <w:pPr>
      <w:numPr>
        <w:numId w:val="21"/>
      </w:numPr>
    </w:pPr>
    <w:rPr>
      <w:rFonts w:ascii="宋体"/>
      <w:sz w:val="21"/>
    </w:rPr>
  </w:style>
  <w:style w:type="paragraph" w:customStyle="1" w:styleId="afffffff8">
    <w:name w:val="附录五级无标题条"/>
    <w:basedOn w:val="afffffff6"/>
    <w:next w:val="affffe"/>
    <w:autoRedefine/>
    <w:qFormat/>
    <w:pPr>
      <w:outlineLvl w:val="6"/>
    </w:pPr>
  </w:style>
  <w:style w:type="paragraph" w:customStyle="1" w:styleId="afffffff9">
    <w:name w:val="附录性质"/>
    <w:basedOn w:val="afff5"/>
    <w:autoRedefine/>
    <w:qFormat/>
    <w:pPr>
      <w:widowControl/>
      <w:adjustRightInd/>
      <w:jc w:val="center"/>
    </w:pPr>
    <w:rPr>
      <w:rFonts w:ascii="黑体" w:eastAsia="黑体"/>
    </w:rPr>
  </w:style>
  <w:style w:type="paragraph" w:customStyle="1" w:styleId="afffffffa">
    <w:name w:val="附录一级无标题条"/>
    <w:basedOn w:val="affffff0"/>
    <w:next w:val="affffe"/>
    <w:autoRedefine/>
    <w:qFormat/>
    <w:pPr>
      <w:autoSpaceDN w:val="0"/>
      <w:outlineLvl w:val="2"/>
    </w:pPr>
    <w:rPr>
      <w:rFonts w:ascii="宋体" w:eastAsia="宋体" w:hAnsi="宋体"/>
    </w:rPr>
  </w:style>
  <w:style w:type="character" w:customStyle="1" w:styleId="afffffffb">
    <w:name w:val="个人答复风格"/>
    <w:autoRedefine/>
    <w:qFormat/>
    <w:rPr>
      <w:rFonts w:ascii="Arial" w:eastAsia="宋体" w:hAnsi="Arial" w:cs="Arial"/>
      <w:color w:val="auto"/>
      <w:spacing w:val="0"/>
      <w:sz w:val="20"/>
    </w:rPr>
  </w:style>
  <w:style w:type="character" w:customStyle="1" w:styleId="afffffffc">
    <w:name w:val="个人撰写风格"/>
    <w:autoRedefine/>
    <w:qFormat/>
    <w:rPr>
      <w:rFonts w:ascii="Arial" w:eastAsia="宋体" w:hAnsi="Arial" w:cs="Arial"/>
      <w:color w:val="auto"/>
      <w:spacing w:val="0"/>
      <w:sz w:val="20"/>
    </w:rPr>
  </w:style>
  <w:style w:type="paragraph" w:customStyle="1" w:styleId="afffffffd">
    <w:name w:val="脚注后续"/>
    <w:autoRedefine/>
    <w:qFormat/>
    <w:pPr>
      <w:ind w:leftChars="350" w:left="350"/>
      <w:jc w:val="both"/>
    </w:pPr>
    <w:rPr>
      <w:rFonts w:ascii="宋体"/>
      <w:sz w:val="18"/>
    </w:rPr>
  </w:style>
  <w:style w:type="paragraph" w:customStyle="1" w:styleId="afff4">
    <w:name w:val="列项——"/>
    <w:autoRedefine/>
    <w:qFormat/>
    <w:pPr>
      <w:widowControl w:val="0"/>
      <w:numPr>
        <w:numId w:val="22"/>
      </w:numPr>
      <w:jc w:val="both"/>
    </w:pPr>
    <w:rPr>
      <w:rFonts w:ascii="宋体" w:hAnsi="宋体"/>
      <w:sz w:val="21"/>
    </w:rPr>
  </w:style>
  <w:style w:type="paragraph" w:customStyle="1" w:styleId="afffffffe">
    <w:name w:val="列项·"/>
    <w:basedOn w:val="affffe"/>
    <w:autoRedefine/>
    <w:qFormat/>
    <w:pPr>
      <w:tabs>
        <w:tab w:val="left" w:pos="840"/>
      </w:tabs>
    </w:pPr>
  </w:style>
  <w:style w:type="paragraph" w:customStyle="1" w:styleId="affffffff">
    <w:name w:val="目次、索引正文"/>
    <w:autoRedefine/>
    <w:qFormat/>
    <w:pPr>
      <w:spacing w:line="320" w:lineRule="exact"/>
      <w:jc w:val="both"/>
    </w:pPr>
    <w:rPr>
      <w:rFonts w:ascii="宋体"/>
      <w:sz w:val="21"/>
    </w:rPr>
  </w:style>
  <w:style w:type="paragraph" w:customStyle="1" w:styleId="210">
    <w:name w:val="目录 21"/>
    <w:basedOn w:val="afff5"/>
    <w:next w:val="afff5"/>
    <w:autoRedefine/>
    <w:semiHidden/>
    <w:qFormat/>
    <w:pPr>
      <w:adjustRightInd/>
      <w:spacing w:line="240" w:lineRule="auto"/>
      <w:jc w:val="left"/>
    </w:pPr>
    <w:rPr>
      <w:bCs/>
      <w:iCs/>
    </w:rPr>
  </w:style>
  <w:style w:type="paragraph" w:customStyle="1" w:styleId="31">
    <w:name w:val="目录 31"/>
    <w:basedOn w:val="afff5"/>
    <w:next w:val="afff5"/>
    <w:autoRedefine/>
    <w:semiHidden/>
    <w:qFormat/>
    <w:pPr>
      <w:spacing w:line="240" w:lineRule="auto"/>
    </w:pPr>
    <w:rPr>
      <w:rFonts w:ascii="宋体" w:hAnsi="宋体"/>
      <w:iCs/>
    </w:rPr>
  </w:style>
  <w:style w:type="paragraph" w:customStyle="1" w:styleId="41">
    <w:name w:val="目录 41"/>
    <w:basedOn w:val="afff5"/>
    <w:next w:val="afff5"/>
    <w:autoRedefine/>
    <w:semiHidden/>
    <w:qFormat/>
    <w:pPr>
      <w:adjustRightInd/>
      <w:spacing w:line="240" w:lineRule="auto"/>
      <w:jc w:val="left"/>
    </w:pPr>
  </w:style>
  <w:style w:type="paragraph" w:customStyle="1" w:styleId="51">
    <w:name w:val="目录 51"/>
    <w:basedOn w:val="afff5"/>
    <w:next w:val="afff5"/>
    <w:autoRedefine/>
    <w:semiHidden/>
    <w:qFormat/>
    <w:pPr>
      <w:spacing w:line="240" w:lineRule="auto"/>
    </w:pPr>
    <w:rPr>
      <w:rFonts w:ascii="宋体" w:hAnsi="宋体"/>
    </w:rPr>
  </w:style>
  <w:style w:type="paragraph" w:customStyle="1" w:styleId="61">
    <w:name w:val="目录 61"/>
    <w:basedOn w:val="afff5"/>
    <w:next w:val="afff5"/>
    <w:autoRedefine/>
    <w:semiHidden/>
    <w:qFormat/>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qFormat/>
    <w:pPr>
      <w:ind w:left="1470"/>
    </w:pPr>
  </w:style>
  <w:style w:type="paragraph" w:customStyle="1" w:styleId="91">
    <w:name w:val="目录 91"/>
    <w:basedOn w:val="81"/>
    <w:autoRedefine/>
    <w:semiHidden/>
    <w:qFormat/>
    <w:pPr>
      <w:ind w:left="1680"/>
    </w:pPr>
  </w:style>
  <w:style w:type="paragraph" w:customStyle="1" w:styleId="affffffff0">
    <w:name w:val="其他标准称谓"/>
    <w:autoRedefine/>
    <w:qFormat/>
    <w:pPr>
      <w:spacing w:line="0" w:lineRule="atLeast"/>
      <w:jc w:val="distribute"/>
    </w:pPr>
    <w:rPr>
      <w:rFonts w:ascii="黑体" w:eastAsia="黑体" w:hAnsi="宋体"/>
      <w:sz w:val="52"/>
    </w:rPr>
  </w:style>
  <w:style w:type="paragraph" w:customStyle="1" w:styleId="affffffff1">
    <w:name w:val="其他发布部门"/>
    <w:basedOn w:val="affffffb"/>
    <w:autoRedefine/>
    <w:qFormat/>
    <w:pPr>
      <w:framePr w:wrap="around"/>
      <w:spacing w:line="0" w:lineRule="atLeast"/>
    </w:pPr>
    <w:rPr>
      <w:rFonts w:ascii="黑体" w:eastAsia="黑体"/>
      <w:b w:val="0"/>
    </w:rPr>
  </w:style>
  <w:style w:type="paragraph" w:customStyle="1" w:styleId="affb">
    <w:name w:val="前言标题"/>
    <w:next w:val="afff5"/>
    <w:autoRedefine/>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autoRedefine/>
    <w:qFormat/>
    <w:pPr>
      <w:numPr>
        <w:ilvl w:val="4"/>
        <w:numId w:val="20"/>
      </w:numPr>
      <w:adjustRightInd/>
      <w:spacing w:line="240" w:lineRule="auto"/>
    </w:pPr>
    <w:rPr>
      <w:rFonts w:ascii="宋体" w:hAnsi="宋体"/>
      <w:szCs w:val="24"/>
    </w:rPr>
  </w:style>
  <w:style w:type="paragraph" w:customStyle="1" w:styleId="affffffff2">
    <w:name w:val="实施日期"/>
    <w:basedOn w:val="affffffc"/>
    <w:autoRedefine/>
    <w:qFormat/>
    <w:pPr>
      <w:framePr w:hSpace="0" w:wrap="around" w:xAlign="right"/>
      <w:jc w:val="right"/>
    </w:pPr>
  </w:style>
  <w:style w:type="paragraph" w:customStyle="1" w:styleId="a3">
    <w:name w:val="四级无标题条"/>
    <w:basedOn w:val="afff5"/>
    <w:autoRedefine/>
    <w:qFormat/>
    <w:pPr>
      <w:numPr>
        <w:ilvl w:val="5"/>
        <w:numId w:val="20"/>
      </w:numPr>
      <w:adjustRightInd/>
      <w:spacing w:line="240" w:lineRule="auto"/>
    </w:pPr>
    <w:rPr>
      <w:rFonts w:ascii="宋体" w:hAnsi="宋体"/>
      <w:szCs w:val="24"/>
    </w:rPr>
  </w:style>
  <w:style w:type="paragraph" w:customStyle="1" w:styleId="affffffff3">
    <w:name w:val="文献分类号"/>
    <w:autoRedefine/>
    <w:qFormat/>
    <w:pPr>
      <w:framePr w:hSpace="180" w:vSpace="180" w:wrap="around" w:hAnchor="margin" w:y="1" w:anchorLock="1"/>
      <w:widowControl w:val="0"/>
      <w:textAlignment w:val="center"/>
    </w:pPr>
    <w:rPr>
      <w:rFonts w:eastAsia="黑体"/>
      <w:sz w:val="21"/>
    </w:rPr>
  </w:style>
  <w:style w:type="paragraph" w:customStyle="1" w:styleId="affffffff4">
    <w:name w:val="无标题条"/>
    <w:next w:val="affffe"/>
    <w:autoRedefine/>
    <w:qFormat/>
    <w:pPr>
      <w:jc w:val="both"/>
    </w:pPr>
    <w:rPr>
      <w:rFonts w:ascii="宋体" w:hAnsi="宋体"/>
      <w:sz w:val="21"/>
    </w:rPr>
  </w:style>
  <w:style w:type="paragraph" w:customStyle="1" w:styleId="a4">
    <w:name w:val="五级无标题条"/>
    <w:basedOn w:val="afff5"/>
    <w:autoRedefine/>
    <w:qFormat/>
    <w:pPr>
      <w:numPr>
        <w:ilvl w:val="6"/>
        <w:numId w:val="20"/>
      </w:numPr>
      <w:adjustRightInd/>
    </w:pPr>
    <w:rPr>
      <w:szCs w:val="24"/>
    </w:rPr>
  </w:style>
  <w:style w:type="paragraph" w:customStyle="1" w:styleId="a0">
    <w:name w:val="一级无标题条"/>
    <w:basedOn w:val="afff5"/>
    <w:autoRedefine/>
    <w:qFormat/>
    <w:pPr>
      <w:numPr>
        <w:ilvl w:val="2"/>
        <w:numId w:val="20"/>
      </w:numPr>
      <w:adjustRightInd/>
      <w:spacing w:before="10" w:after="10" w:line="240" w:lineRule="auto"/>
    </w:pPr>
    <w:rPr>
      <w:rFonts w:ascii="宋体" w:hAnsi="宋体"/>
      <w:szCs w:val="24"/>
    </w:rPr>
  </w:style>
  <w:style w:type="paragraph" w:customStyle="1" w:styleId="affffffff5">
    <w:name w:val="注:后续"/>
    <w:autoRedefine/>
    <w:qFormat/>
    <w:pPr>
      <w:spacing w:line="300" w:lineRule="exact"/>
      <w:ind w:leftChars="400" w:left="600" w:hangingChars="200" w:hanging="200"/>
      <w:jc w:val="both"/>
    </w:pPr>
    <w:rPr>
      <w:rFonts w:ascii="宋体"/>
      <w:sz w:val="18"/>
    </w:rPr>
  </w:style>
  <w:style w:type="paragraph" w:customStyle="1" w:styleId="affffffff6">
    <w:name w:val="注×:后续"/>
    <w:basedOn w:val="affffffff5"/>
    <w:autoRedefine/>
    <w:qFormat/>
    <w:pPr>
      <w:ind w:leftChars="0" w:left="1406" w:firstLineChars="0" w:hanging="499"/>
    </w:pPr>
  </w:style>
  <w:style w:type="paragraph" w:customStyle="1" w:styleId="affffffff7">
    <w:name w:val="标准文件_一级无标题"/>
    <w:basedOn w:val="affd"/>
    <w:autoRedefine/>
    <w:qFormat/>
    <w:pPr>
      <w:spacing w:beforeLines="0" w:before="0" w:afterLines="0" w:after="0"/>
      <w:outlineLvl w:val="9"/>
    </w:pPr>
    <w:rPr>
      <w:rFonts w:ascii="宋体" w:eastAsia="宋体"/>
    </w:rPr>
  </w:style>
  <w:style w:type="paragraph" w:customStyle="1" w:styleId="affffffff8">
    <w:name w:val="标准文件_五级无标题"/>
    <w:basedOn w:val="afff1"/>
    <w:autoRedefine/>
    <w:qFormat/>
    <w:pPr>
      <w:spacing w:beforeLines="0" w:before="0" w:afterLines="0" w:after="0"/>
      <w:outlineLvl w:val="9"/>
    </w:pPr>
    <w:rPr>
      <w:rFonts w:ascii="宋体" w:eastAsia="宋体"/>
    </w:rPr>
  </w:style>
  <w:style w:type="paragraph" w:customStyle="1" w:styleId="affffffff9">
    <w:name w:val="标准文件_三级无标题"/>
    <w:basedOn w:val="afff"/>
    <w:autoRedefine/>
    <w:qFormat/>
    <w:pPr>
      <w:spacing w:beforeLines="0" w:before="0" w:afterLines="0" w:after="0"/>
      <w:outlineLvl w:val="9"/>
    </w:pPr>
    <w:rPr>
      <w:rFonts w:ascii="宋体" w:eastAsia="宋体"/>
    </w:rPr>
  </w:style>
  <w:style w:type="paragraph" w:customStyle="1" w:styleId="affffffffa">
    <w:name w:val="标准文件_二级无标题"/>
    <w:basedOn w:val="affe"/>
    <w:autoRedefine/>
    <w:qFormat/>
    <w:pPr>
      <w:spacing w:beforeLines="0" w:before="0" w:afterLines="0" w:after="0"/>
      <w:outlineLvl w:val="9"/>
    </w:pPr>
    <w:rPr>
      <w:rFonts w:ascii="宋体" w:eastAsia="宋体"/>
    </w:rPr>
  </w:style>
  <w:style w:type="paragraph" w:customStyle="1" w:styleId="affffffffb">
    <w:name w:val="标准_四级无标题"/>
    <w:basedOn w:val="afff0"/>
    <w:next w:val="affffe"/>
    <w:autoRedefine/>
    <w:qFormat/>
    <w:rPr>
      <w:rFonts w:eastAsia="宋体"/>
    </w:rPr>
  </w:style>
  <w:style w:type="paragraph" w:customStyle="1" w:styleId="affffffffc">
    <w:name w:val="标准文件_四级无标题"/>
    <w:basedOn w:val="afff0"/>
    <w:autoRedefine/>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e"/>
    <w:autoRedefine/>
    <w:qFormat/>
    <w:pPr>
      <w:numPr>
        <w:numId w:val="23"/>
      </w:numPr>
      <w:ind w:firstLineChars="0" w:firstLine="0"/>
    </w:pPr>
    <w:rPr>
      <w:rFonts w:ascii="Times New Roman" w:cs="Arial"/>
      <w:szCs w:val="28"/>
    </w:rPr>
  </w:style>
  <w:style w:type="paragraph" w:customStyle="1" w:styleId="ae">
    <w:name w:val="标准文件_小写罗马数字编号列项"/>
    <w:basedOn w:val="affffe"/>
    <w:autoRedefine/>
    <w:qFormat/>
    <w:pPr>
      <w:numPr>
        <w:numId w:val="24"/>
      </w:numPr>
      <w:ind w:firstLineChars="0" w:firstLine="0"/>
    </w:pPr>
    <w:rPr>
      <w:rFonts w:cs="Arial"/>
      <w:szCs w:val="28"/>
    </w:rPr>
  </w:style>
  <w:style w:type="paragraph" w:customStyle="1" w:styleId="affffffffd">
    <w:name w:val="标准文件_附录标题"/>
    <w:basedOn w:val="aff3"/>
    <w:autoRedefine/>
    <w:qFormat/>
    <w:pPr>
      <w:numPr>
        <w:numId w:val="0"/>
      </w:numPr>
      <w:spacing w:after="280"/>
      <w:outlineLvl w:val="9"/>
    </w:pPr>
  </w:style>
  <w:style w:type="paragraph" w:customStyle="1" w:styleId="affffffffe">
    <w:name w:val="标准文件_二级项"/>
    <w:autoRedefine/>
    <w:qFormat/>
    <w:rPr>
      <w:rFonts w:ascii="宋体"/>
      <w:sz w:val="21"/>
    </w:rPr>
  </w:style>
  <w:style w:type="paragraph" w:customStyle="1" w:styleId="af3">
    <w:name w:val="标准文件_三级项"/>
    <w:basedOn w:val="afff5"/>
    <w:autoRedefine/>
    <w:qFormat/>
    <w:pPr>
      <w:numPr>
        <w:ilvl w:val="2"/>
        <w:numId w:val="21"/>
      </w:numPr>
      <w:spacing w:line="-300" w:lineRule="auto"/>
    </w:pPr>
    <w:rPr>
      <w:rFonts w:ascii="Times New Roman" w:hAnsi="Times New Roman"/>
    </w:rPr>
  </w:style>
  <w:style w:type="paragraph" w:customStyle="1" w:styleId="affa">
    <w:name w:val="图表脚注说明"/>
    <w:basedOn w:val="afff5"/>
    <w:next w:val="affffe"/>
    <w:autoRedefine/>
    <w:qFormat/>
    <w:pPr>
      <w:numPr>
        <w:numId w:val="25"/>
      </w:numPr>
      <w:adjustRightInd/>
      <w:spacing w:line="240" w:lineRule="auto"/>
    </w:pPr>
    <w:rPr>
      <w:rFonts w:ascii="宋体" w:hAnsi="Times New Roman"/>
      <w:sz w:val="18"/>
      <w:szCs w:val="18"/>
    </w:rPr>
  </w:style>
  <w:style w:type="paragraph" w:customStyle="1" w:styleId="af5">
    <w:name w:val="标准文件_字母编号列项（一级）"/>
    <w:autoRedefine/>
    <w:qFormat/>
    <w:pPr>
      <w:numPr>
        <w:numId w:val="13"/>
      </w:numPr>
      <w:jc w:val="both"/>
    </w:pPr>
    <w:rPr>
      <w:rFonts w:ascii="宋体"/>
      <w:sz w:val="21"/>
    </w:rPr>
  </w:style>
  <w:style w:type="paragraph" w:customStyle="1" w:styleId="afffffffff">
    <w:name w:val="标准文件_索引字母"/>
    <w:next w:val="affffe"/>
    <w:autoRedefine/>
    <w:qFormat/>
    <w:pPr>
      <w:jc w:val="center"/>
    </w:pPr>
    <w:rPr>
      <w:rFonts w:ascii="宋体" w:eastAsia="Times New Roman" w:hAnsi="宋体"/>
      <w:b/>
      <w:kern w:val="2"/>
      <w:sz w:val="21"/>
    </w:rPr>
  </w:style>
  <w:style w:type="paragraph" w:customStyle="1" w:styleId="afffffffff0">
    <w:name w:val="标准文件_附录前"/>
    <w:next w:val="affffe"/>
    <w:autoRedefine/>
    <w:qFormat/>
    <w:pPr>
      <w:spacing w:line="20" w:lineRule="atLeast"/>
      <w:ind w:firstLine="200"/>
    </w:pPr>
    <w:rPr>
      <w:rFonts w:ascii="宋体" w:hAnsi="宋体"/>
      <w:kern w:val="2"/>
      <w:sz w:val="10"/>
    </w:rPr>
  </w:style>
  <w:style w:type="paragraph" w:customStyle="1" w:styleId="afffffffff1">
    <w:name w:val="标准文件_正文标准名称"/>
    <w:autoRedefine/>
    <w:qFormat/>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e"/>
    <w:autoRedefine/>
    <w:qFormat/>
    <w:pPr>
      <w:ind w:firstLineChars="0" w:firstLine="0"/>
      <w:jc w:val="center"/>
    </w:pPr>
    <w:rPr>
      <w:sz w:val="18"/>
    </w:rPr>
  </w:style>
  <w:style w:type="paragraph" w:customStyle="1" w:styleId="afff2">
    <w:name w:val="标准文件_注："/>
    <w:next w:val="affffe"/>
    <w:autoRedefine/>
    <w:qFormat/>
    <w:pPr>
      <w:widowControl w:val="0"/>
      <w:numPr>
        <w:numId w:val="26"/>
      </w:numPr>
      <w:autoSpaceDE w:val="0"/>
      <w:autoSpaceDN w:val="0"/>
      <w:jc w:val="both"/>
    </w:pPr>
    <w:rPr>
      <w:rFonts w:ascii="宋体"/>
      <w:sz w:val="18"/>
      <w:szCs w:val="18"/>
    </w:rPr>
  </w:style>
  <w:style w:type="paragraph" w:customStyle="1" w:styleId="a5">
    <w:name w:val="标准文件_注×："/>
    <w:autoRedefine/>
    <w:qFormat/>
    <w:pPr>
      <w:widowControl w:val="0"/>
      <w:numPr>
        <w:numId w:val="27"/>
      </w:numPr>
      <w:autoSpaceDE w:val="0"/>
      <w:autoSpaceDN w:val="0"/>
      <w:jc w:val="both"/>
    </w:pPr>
    <w:rPr>
      <w:rFonts w:ascii="宋体"/>
      <w:sz w:val="18"/>
      <w:szCs w:val="18"/>
    </w:rPr>
  </w:style>
  <w:style w:type="paragraph" w:customStyle="1" w:styleId="ac">
    <w:name w:val="标准文件_示例："/>
    <w:next w:val="afffffffff3"/>
    <w:autoRedefine/>
    <w:qFormat/>
    <w:pPr>
      <w:widowControl w:val="0"/>
      <w:numPr>
        <w:numId w:val="28"/>
      </w:numPr>
      <w:jc w:val="both"/>
    </w:pPr>
    <w:rPr>
      <w:rFonts w:ascii="宋体"/>
      <w:sz w:val="18"/>
      <w:szCs w:val="18"/>
    </w:rPr>
  </w:style>
  <w:style w:type="paragraph" w:customStyle="1" w:styleId="afffffffff3">
    <w:name w:val="标准文件_示例内容"/>
    <w:basedOn w:val="affffe"/>
    <w:autoRedefine/>
    <w:qFormat/>
    <w:pPr>
      <w:ind w:firstLine="420"/>
    </w:pPr>
    <w:rPr>
      <w:sz w:val="18"/>
    </w:rPr>
  </w:style>
  <w:style w:type="paragraph" w:customStyle="1" w:styleId="afa">
    <w:name w:val="标准文件_示例×："/>
    <w:basedOn w:val="afff5"/>
    <w:next w:val="afffffffff3"/>
    <w:autoRedefine/>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e"/>
    <w:autoRedefine/>
    <w:qFormat/>
    <w:rPr>
      <w:rFonts w:ascii="宋体" w:hAnsi="Times New Roman"/>
      <w:sz w:val="21"/>
    </w:rPr>
  </w:style>
  <w:style w:type="paragraph" w:customStyle="1" w:styleId="afffffffff4">
    <w:name w:val="标准文件_表格续"/>
    <w:basedOn w:val="affffe"/>
    <w:next w:val="affffe"/>
    <w:autoRedefine/>
    <w:qFormat/>
    <w:pPr>
      <w:jc w:val="center"/>
    </w:pPr>
    <w:rPr>
      <w:rFonts w:ascii="黑体" w:eastAsia="黑体" w:hAnsi="黑体"/>
    </w:rPr>
  </w:style>
  <w:style w:type="character" w:styleId="afffffffff5">
    <w:name w:val="Placeholder Text"/>
    <w:basedOn w:val="afff6"/>
    <w:autoRedefine/>
    <w:uiPriority w:val="99"/>
    <w:semiHidden/>
    <w:qFormat/>
    <w:rPr>
      <w:color w:val="808080"/>
    </w:rPr>
  </w:style>
  <w:style w:type="paragraph" w:customStyle="1" w:styleId="2">
    <w:name w:val="标准文件_二级项2"/>
    <w:basedOn w:val="affffe"/>
    <w:autoRedefine/>
    <w:qFormat/>
    <w:pPr>
      <w:numPr>
        <w:ilvl w:val="1"/>
        <w:numId w:val="21"/>
      </w:numPr>
      <w:ind w:firstLineChars="0" w:firstLine="0"/>
    </w:pPr>
  </w:style>
  <w:style w:type="paragraph" w:customStyle="1" w:styleId="21">
    <w:name w:val="标准文件_三级项2"/>
    <w:basedOn w:val="affffe"/>
    <w:autoRedefine/>
    <w:qFormat/>
    <w:pPr>
      <w:numPr>
        <w:numId w:val="30"/>
      </w:numPr>
      <w:spacing w:line="300" w:lineRule="exact"/>
      <w:ind w:firstLineChars="0"/>
    </w:pPr>
    <w:rPr>
      <w:rFonts w:ascii="Times New Roman"/>
    </w:rPr>
  </w:style>
  <w:style w:type="paragraph" w:customStyle="1" w:styleId="20">
    <w:name w:val="标准文件_一级项2"/>
    <w:basedOn w:val="affffe"/>
    <w:autoRedefine/>
    <w:qFormat/>
    <w:pPr>
      <w:numPr>
        <w:numId w:val="31"/>
      </w:numPr>
      <w:spacing w:line="300" w:lineRule="exact"/>
      <w:ind w:firstLineChars="0"/>
    </w:pPr>
    <w:rPr>
      <w:rFonts w:ascii="Times New Roman"/>
    </w:rPr>
  </w:style>
  <w:style w:type="paragraph" w:customStyle="1" w:styleId="afffffffff6">
    <w:name w:val="标准文件_提示"/>
    <w:basedOn w:val="affffe"/>
    <w:next w:val="affffe"/>
    <w:autoRedefine/>
    <w:qFormat/>
    <w:pPr>
      <w:ind w:firstLine="420"/>
    </w:pPr>
    <w:rPr>
      <w:rFonts w:ascii="黑体" w:eastAsia="黑体"/>
    </w:rPr>
  </w:style>
  <w:style w:type="character" w:customStyle="1" w:styleId="afffffffff7">
    <w:name w:val="标准文件_来源"/>
    <w:basedOn w:val="afff6"/>
    <w:autoRedefine/>
    <w:uiPriority w:val="1"/>
    <w:qFormat/>
    <w:rPr>
      <w:rFonts w:eastAsia="宋体"/>
      <w:sz w:val="21"/>
    </w:rPr>
  </w:style>
  <w:style w:type="paragraph" w:customStyle="1" w:styleId="afffffffff8">
    <w:name w:val="标准文件_图表说明"/>
    <w:autoRedefine/>
    <w:qFormat/>
    <w:pPr>
      <w:spacing w:line="276" w:lineRule="auto"/>
      <w:ind w:firstLine="420"/>
    </w:pPr>
    <w:rPr>
      <w:rFonts w:ascii="宋体" w:hAnsi="宋体"/>
      <w:kern w:val="2"/>
      <w:sz w:val="18"/>
    </w:rPr>
  </w:style>
  <w:style w:type="paragraph" w:customStyle="1" w:styleId="afffffffff9">
    <w:name w:val="其他发布日期"/>
    <w:basedOn w:val="affffffc"/>
    <w:autoRedefine/>
    <w:qFormat/>
    <w:pPr>
      <w:framePr w:w="3997" w:h="471" w:hRule="exact" w:hSpace="0" w:vSpace="181" w:wrap="around" w:vAnchor="page" w:hAnchor="page" w:x="1419" w:y="14097"/>
    </w:pPr>
  </w:style>
  <w:style w:type="paragraph" w:customStyle="1" w:styleId="afffffffffa">
    <w:name w:val="其他实施日期"/>
    <w:basedOn w:val="affffffff2"/>
    <w:autoRedefine/>
    <w:qFormat/>
    <w:pPr>
      <w:framePr w:w="3997" w:h="471" w:hRule="exact" w:vSpace="181" w:wrap="around" w:vAnchor="page" w:hAnchor="page" w:x="7089" w:y="14097"/>
    </w:pPr>
  </w:style>
  <w:style w:type="paragraph" w:customStyle="1" w:styleId="afffffffffb">
    <w:name w:val="标准文件_文件编号"/>
    <w:basedOn w:val="affffe"/>
    <w:autoRedefine/>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c">
    <w:name w:val="标准文件_替换文件编号"/>
    <w:basedOn w:val="afffffffffb"/>
    <w:autoRedefine/>
    <w:qFormat/>
    <w:pPr>
      <w:framePr w:wrap="auto"/>
      <w:spacing w:before="57"/>
    </w:pPr>
    <w:rPr>
      <w:sz w:val="21"/>
    </w:rPr>
  </w:style>
  <w:style w:type="paragraph" w:customStyle="1" w:styleId="afffffffffd">
    <w:name w:val="标准文件_文件名称"/>
    <w:basedOn w:val="affffe"/>
    <w:next w:val="affffe"/>
    <w:autoRedefine/>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e"/>
    <w:next w:val="affffe"/>
    <w:autoRedefine/>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e"/>
    <w:next w:val="affffe"/>
    <w:autoRedefine/>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e"/>
    <w:next w:val="affffe"/>
    <w:autoRedefine/>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e"/>
    <w:next w:val="affffe"/>
    <w:autoRedefine/>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e"/>
    <w:next w:val="affffe"/>
    <w:autoRedefine/>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e"/>
    <w:next w:val="affffe"/>
    <w:autoRedefine/>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e"/>
    <w:next w:val="affffe"/>
    <w:autoRedefine/>
    <w:qFormat/>
    <w:pPr>
      <w:numPr>
        <w:ilvl w:val="5"/>
        <w:numId w:val="8"/>
      </w:numPr>
      <w:spacing w:beforeLines="50" w:before="50" w:afterLines="50" w:after="50"/>
      <w:ind w:firstLineChars="0"/>
    </w:pPr>
    <w:rPr>
      <w:rFonts w:ascii="黑体" w:eastAsia="黑体"/>
    </w:rPr>
  </w:style>
  <w:style w:type="paragraph" w:customStyle="1" w:styleId="afffffffffe">
    <w:name w:val="标准文件_注后"/>
    <w:basedOn w:val="affffe"/>
    <w:autoRedefine/>
    <w:qFormat/>
    <w:pPr>
      <w:ind w:left="811" w:firstLineChars="0" w:firstLine="0"/>
    </w:pPr>
    <w:rPr>
      <w:sz w:val="18"/>
    </w:rPr>
  </w:style>
  <w:style w:type="paragraph" w:customStyle="1" w:styleId="X">
    <w:name w:val="标准文件_注X后"/>
    <w:basedOn w:val="affffe"/>
    <w:autoRedefine/>
    <w:qFormat/>
    <w:pPr>
      <w:ind w:left="811" w:firstLineChars="0" w:firstLine="0"/>
    </w:pPr>
    <w:rPr>
      <w:sz w:val="18"/>
    </w:rPr>
  </w:style>
  <w:style w:type="paragraph" w:customStyle="1" w:styleId="affffffffff">
    <w:name w:val="标准文件_示例后"/>
    <w:basedOn w:val="affffe"/>
    <w:autoRedefine/>
    <w:qFormat/>
    <w:pPr>
      <w:ind w:left="964" w:firstLineChars="0" w:firstLine="0"/>
    </w:pPr>
    <w:rPr>
      <w:sz w:val="18"/>
    </w:rPr>
  </w:style>
  <w:style w:type="paragraph" w:customStyle="1" w:styleId="X0">
    <w:name w:val="标准文件_示例X后"/>
    <w:basedOn w:val="affffe"/>
    <w:link w:val="X1"/>
    <w:autoRedefine/>
    <w:qFormat/>
    <w:pPr>
      <w:ind w:left="1049" w:firstLineChars="0" w:firstLine="0"/>
    </w:pPr>
    <w:rPr>
      <w:sz w:val="18"/>
    </w:rPr>
  </w:style>
  <w:style w:type="character" w:customStyle="1" w:styleId="X1">
    <w:name w:val="标准文件_示例X后 字符"/>
    <w:basedOn w:val="Char6"/>
    <w:link w:val="X0"/>
    <w:autoRedefine/>
    <w:qFormat/>
    <w:rPr>
      <w:rFonts w:ascii="宋体" w:hAnsi="Times New Roman"/>
      <w:sz w:val="18"/>
    </w:rPr>
  </w:style>
  <w:style w:type="paragraph" w:customStyle="1" w:styleId="affffffffff0">
    <w:name w:val="标准文件_索引项"/>
    <w:basedOn w:val="affffe"/>
    <w:next w:val="affffe"/>
    <w:autoRedefine/>
    <w:qFormat/>
    <w:pPr>
      <w:tabs>
        <w:tab w:val="right" w:leader="dot" w:pos="9356"/>
      </w:tabs>
      <w:ind w:left="210" w:firstLineChars="0" w:hanging="210"/>
      <w:jc w:val="left"/>
    </w:pPr>
  </w:style>
  <w:style w:type="paragraph" w:customStyle="1" w:styleId="affffffffff1">
    <w:name w:val="标准文件_附录一级无标题"/>
    <w:basedOn w:val="aff4"/>
    <w:autoRedefine/>
    <w:qFormat/>
    <w:pPr>
      <w:spacing w:beforeLines="0" w:before="0" w:afterLines="0" w:after="0" w:line="276" w:lineRule="auto"/>
      <w:outlineLvl w:val="9"/>
    </w:pPr>
    <w:rPr>
      <w:rFonts w:ascii="宋体" w:eastAsia="宋体"/>
    </w:rPr>
  </w:style>
  <w:style w:type="paragraph" w:customStyle="1" w:styleId="affffffffff2">
    <w:name w:val="标准文件_附录二级无标题"/>
    <w:basedOn w:val="aff5"/>
    <w:autoRedefine/>
    <w:qFormat/>
    <w:pPr>
      <w:spacing w:beforeLines="0" w:before="0" w:afterLines="0" w:after="0" w:line="276" w:lineRule="auto"/>
      <w:outlineLvl w:val="9"/>
    </w:pPr>
    <w:rPr>
      <w:rFonts w:ascii="宋体" w:eastAsia="宋体"/>
    </w:rPr>
  </w:style>
  <w:style w:type="paragraph" w:customStyle="1" w:styleId="affffffffff3">
    <w:name w:val="标准文件_附录三级无标题"/>
    <w:basedOn w:val="aff6"/>
    <w:autoRedefine/>
    <w:qFormat/>
    <w:pPr>
      <w:spacing w:beforeLines="0" w:before="0" w:afterLines="0" w:after="0" w:line="276" w:lineRule="auto"/>
      <w:outlineLvl w:val="9"/>
    </w:pPr>
    <w:rPr>
      <w:rFonts w:ascii="宋体" w:eastAsia="宋体"/>
    </w:rPr>
  </w:style>
  <w:style w:type="paragraph" w:customStyle="1" w:styleId="affffffffff4">
    <w:name w:val="标准文件_附录四级无标题"/>
    <w:basedOn w:val="aff7"/>
    <w:autoRedefine/>
    <w:qFormat/>
    <w:pPr>
      <w:spacing w:beforeLines="0" w:before="0" w:afterLines="0" w:after="0" w:line="276" w:lineRule="auto"/>
      <w:outlineLvl w:val="9"/>
    </w:pPr>
    <w:rPr>
      <w:rFonts w:ascii="宋体" w:eastAsia="宋体"/>
    </w:rPr>
  </w:style>
  <w:style w:type="paragraph" w:customStyle="1" w:styleId="affffffffff5">
    <w:name w:val="标准文件_附录五级无标题"/>
    <w:basedOn w:val="aff8"/>
    <w:autoRedefine/>
    <w:qFormat/>
    <w:pPr>
      <w:spacing w:beforeLines="0" w:before="0" w:afterLines="0" w:after="0" w:line="276" w:lineRule="auto"/>
      <w:outlineLvl w:val="9"/>
    </w:pPr>
    <w:rPr>
      <w:rFonts w:ascii="宋体" w:eastAsia="宋体"/>
    </w:rPr>
  </w:style>
  <w:style w:type="paragraph" w:customStyle="1" w:styleId="affffffffff6">
    <w:name w:val="标准文件_引言一级无标题"/>
    <w:basedOn w:val="a7"/>
    <w:next w:val="affffe"/>
    <w:autoRedefine/>
    <w:qFormat/>
    <w:pPr>
      <w:spacing w:beforeLines="0" w:before="0" w:afterLines="0" w:after="0" w:line="276" w:lineRule="auto"/>
    </w:pPr>
    <w:rPr>
      <w:rFonts w:ascii="宋体" w:eastAsia="宋体"/>
    </w:rPr>
  </w:style>
  <w:style w:type="paragraph" w:customStyle="1" w:styleId="affffffffff7">
    <w:name w:val="标准文件_引言二级无标题"/>
    <w:basedOn w:val="a8"/>
    <w:next w:val="affffe"/>
    <w:autoRedefine/>
    <w:qFormat/>
    <w:pPr>
      <w:spacing w:beforeLines="0" w:before="0" w:afterLines="0" w:after="0" w:line="276" w:lineRule="auto"/>
    </w:pPr>
    <w:rPr>
      <w:rFonts w:ascii="宋体" w:eastAsia="宋体"/>
    </w:rPr>
  </w:style>
  <w:style w:type="paragraph" w:customStyle="1" w:styleId="affffffffff8">
    <w:name w:val="标准文件_引言三级无标题"/>
    <w:basedOn w:val="a9"/>
    <w:autoRedefine/>
    <w:qFormat/>
    <w:pPr>
      <w:spacing w:beforeLines="0" w:before="0" w:afterLines="0" w:after="0" w:line="276" w:lineRule="auto"/>
    </w:pPr>
    <w:rPr>
      <w:rFonts w:ascii="宋体" w:eastAsia="宋体"/>
    </w:rPr>
  </w:style>
  <w:style w:type="paragraph" w:customStyle="1" w:styleId="affffffffff9">
    <w:name w:val="标准文件_引言四级无标题"/>
    <w:basedOn w:val="aa"/>
    <w:next w:val="affffe"/>
    <w:autoRedefine/>
    <w:qFormat/>
    <w:pPr>
      <w:spacing w:beforeLines="0" w:before="0" w:afterLines="0" w:after="0" w:line="276" w:lineRule="auto"/>
    </w:pPr>
    <w:rPr>
      <w:rFonts w:ascii="宋体" w:eastAsia="宋体"/>
    </w:rPr>
  </w:style>
  <w:style w:type="paragraph" w:customStyle="1" w:styleId="affffffffffa">
    <w:name w:val="标准文件_引言五级无标题"/>
    <w:basedOn w:val="ab"/>
    <w:next w:val="affffe"/>
    <w:autoRedefine/>
    <w:qFormat/>
    <w:pPr>
      <w:spacing w:beforeLines="0" w:before="0" w:afterLines="0" w:after="0" w:line="276" w:lineRule="auto"/>
    </w:pPr>
    <w:rPr>
      <w:rFonts w:ascii="宋体" w:eastAsia="宋体"/>
    </w:rPr>
  </w:style>
  <w:style w:type="paragraph" w:customStyle="1" w:styleId="affffffffffb">
    <w:name w:val="标准文件_索引标题"/>
    <w:basedOn w:val="afffff5"/>
    <w:next w:val="affffe"/>
    <w:autoRedefine/>
    <w:qFormat/>
    <w:rPr>
      <w:rFonts w:hAnsi="黑体"/>
    </w:rPr>
  </w:style>
  <w:style w:type="paragraph" w:customStyle="1" w:styleId="affffffffffc">
    <w:name w:val="标准文件_脚注内容"/>
    <w:basedOn w:val="affffe"/>
    <w:autoRedefine/>
    <w:qFormat/>
    <w:pPr>
      <w:ind w:leftChars="200" w:left="400" w:hangingChars="200" w:hanging="200"/>
    </w:pPr>
    <w:rPr>
      <w:sz w:val="15"/>
    </w:rPr>
  </w:style>
  <w:style w:type="paragraph" w:customStyle="1" w:styleId="affffffffffd">
    <w:name w:val="标准文件_术语条一"/>
    <w:basedOn w:val="affffffff7"/>
    <w:next w:val="affffe"/>
    <w:autoRedefine/>
    <w:qFormat/>
  </w:style>
  <w:style w:type="paragraph" w:customStyle="1" w:styleId="affffffffffe">
    <w:name w:val="标准文件_术语条二"/>
    <w:basedOn w:val="affffffffa"/>
    <w:next w:val="affffe"/>
    <w:autoRedefine/>
    <w:qFormat/>
  </w:style>
  <w:style w:type="paragraph" w:customStyle="1" w:styleId="afffffffffff">
    <w:name w:val="标准文件_术语条三"/>
    <w:basedOn w:val="affffffff9"/>
    <w:next w:val="affffe"/>
    <w:autoRedefine/>
    <w:qFormat/>
  </w:style>
  <w:style w:type="paragraph" w:customStyle="1" w:styleId="afffffffffff0">
    <w:name w:val="标准文件_术语条四"/>
    <w:basedOn w:val="affffffffc"/>
    <w:next w:val="affffe"/>
    <w:autoRedefine/>
    <w:qFormat/>
  </w:style>
  <w:style w:type="paragraph" w:customStyle="1" w:styleId="afffffffffff1">
    <w:name w:val="标准文件_术语条五"/>
    <w:basedOn w:val="affffffff8"/>
    <w:next w:val="affffe"/>
    <w:autoRedefine/>
    <w:qFormat/>
  </w:style>
  <w:style w:type="paragraph" w:customStyle="1" w:styleId="Default">
    <w:name w:val="Default"/>
    <w:autoRedefine/>
    <w:qFormat/>
    <w:pPr>
      <w:widowControl w:val="0"/>
      <w:autoSpaceDE w:val="0"/>
      <w:autoSpaceDN w:val="0"/>
      <w:adjustRightInd w:val="0"/>
    </w:pPr>
    <w:rPr>
      <w:rFonts w:ascii="宋体" w:hAnsi="Calibri" w:cs="宋体"/>
      <w:color w:val="000000"/>
      <w:sz w:val="24"/>
      <w:szCs w:val="24"/>
    </w:rPr>
  </w:style>
  <w:style w:type="character" w:customStyle="1" w:styleId="afffffffffff2">
    <w:name w:val="发布"/>
    <w:basedOn w:val="afff6"/>
    <w:autoRedefine/>
    <w:qFormat/>
    <w:rPr>
      <w:rFonts w:ascii="黑体" w:eastAsia="黑体"/>
      <w:spacing w:val="85"/>
      <w:w w:val="100"/>
      <w:position w:val="3"/>
      <w:sz w:val="28"/>
      <w:szCs w:val="28"/>
    </w:rPr>
  </w:style>
  <w:style w:type="paragraph" w:customStyle="1" w:styleId="afffffffffff3">
    <w:name w:val="附表标题"/>
    <w:basedOn w:val="afff5"/>
    <w:autoRedefine/>
    <w:qFormat/>
    <w:pPr>
      <w:autoSpaceDE w:val="0"/>
      <w:autoSpaceDN w:val="0"/>
      <w:snapToGrid w:val="0"/>
      <w:spacing w:line="360" w:lineRule="auto"/>
      <w:jc w:val="center"/>
    </w:pPr>
    <w:rPr>
      <w:rFonts w:ascii="黑体" w:eastAsia="黑体" w:hAnsi="黑体" w:cs="*Adobe Heiti Std R-1332-Identit"/>
      <w:color w:val="272B25"/>
      <w:kern w:val="0"/>
    </w:rPr>
  </w:style>
  <w:style w:type="paragraph" w:customStyle="1" w:styleId="afffffffffff4">
    <w:name w:val="附表正文"/>
    <w:basedOn w:val="afff5"/>
    <w:autoRedefine/>
    <w:qFormat/>
    <w:pPr>
      <w:adjustRightInd/>
      <w:spacing w:line="360" w:lineRule="auto"/>
      <w:jc w:val="left"/>
    </w:pPr>
    <w:rPr>
      <w:rFonts w:asciiTheme="minorHAnsi" w:eastAsiaTheme="minorEastAsia" w:hAnsi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uiPriority="0"/>
    <w:lsdException w:name="toc 9" w:uiPriority="0"/>
    <w:lsdException w:name="Normal Indent" w:semiHidden="0" w:uiPriority="0" w:unhideWhenUsed="0" w:qFormat="1"/>
    <w:lsdException w:name="footnote text" w:uiPriority="0" w:unhideWhenUsed="0" w:qFormat="1"/>
    <w:lsdException w:name="header" w:semiHidden="0" w:unhideWhenUsed="0" w:qFormat="1"/>
    <w:lsdException w:name="footer" w:semiHidden="0" w:unhideWhenUsed="0" w:qFormat="1"/>
    <w:lsdException w:name="caption" w:uiPriority="35" w:qFormat="1"/>
    <w:lsdException w:name="table of figures" w:uiPriority="0" w:unhideWhenUsed="0" w:qFormat="1"/>
    <w:lsdException w:name="footnote reference" w:uiPriority="0" w:unhideWhenUsed="0" w:qFormat="1"/>
    <w:lsdException w:name="page number" w:semiHidden="0" w:uiPriority="0" w:unhideWhenUsed="0" w:qFormat="1"/>
    <w:lsdException w:name="Title" w:semiHidden="0" w:uiPriority="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autoRedefine/>
    <w:qFormat/>
    <w:pPr>
      <w:widowControl w:val="0"/>
      <w:adjustRightInd w:val="0"/>
      <w:spacing w:line="400" w:lineRule="exact"/>
      <w:jc w:val="both"/>
    </w:pPr>
    <w:rPr>
      <w:rFonts w:ascii="Calibri" w:hAnsi="Calibri"/>
      <w:kern w:val="2"/>
      <w:sz w:val="21"/>
      <w:szCs w:val="21"/>
    </w:rPr>
  </w:style>
  <w:style w:type="paragraph" w:styleId="1">
    <w:name w:val="heading 1"/>
    <w:basedOn w:val="afff5"/>
    <w:next w:val="afff5"/>
    <w:link w:val="1Char"/>
    <w:autoRedefine/>
    <w:qFormat/>
    <w:pPr>
      <w:keepNext/>
      <w:keepLines/>
      <w:spacing w:before="340" w:after="330" w:line="578" w:lineRule="auto"/>
      <w:outlineLvl w:val="0"/>
    </w:pPr>
    <w:rPr>
      <w:b/>
      <w:bCs/>
      <w:kern w:val="44"/>
      <w:sz w:val="44"/>
      <w:szCs w:val="44"/>
    </w:rPr>
  </w:style>
  <w:style w:type="paragraph" w:styleId="22">
    <w:name w:val="heading 2"/>
    <w:basedOn w:val="afff5"/>
    <w:next w:val="afff5"/>
    <w:link w:val="2Char"/>
    <w:autoRedefine/>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autoRedefine/>
    <w:qFormat/>
    <w:pPr>
      <w:keepNext/>
      <w:keepLines/>
      <w:spacing w:before="260" w:after="260" w:line="416" w:lineRule="auto"/>
      <w:outlineLvl w:val="2"/>
    </w:pPr>
    <w:rPr>
      <w:b/>
      <w:bCs/>
      <w:sz w:val="32"/>
      <w:szCs w:val="32"/>
    </w:rPr>
  </w:style>
  <w:style w:type="paragraph" w:styleId="4">
    <w:name w:val="heading 4"/>
    <w:basedOn w:val="afff5"/>
    <w:next w:val="afff5"/>
    <w:link w:val="4Char"/>
    <w:autoRedefine/>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autoRedefine/>
    <w:qFormat/>
    <w:pPr>
      <w:keepNext/>
      <w:keepLines/>
      <w:adjustRightInd/>
      <w:spacing w:before="280" w:after="290" w:line="376" w:lineRule="auto"/>
      <w:outlineLvl w:val="4"/>
    </w:pPr>
    <w:rPr>
      <w:b/>
      <w:bCs/>
      <w:sz w:val="28"/>
      <w:szCs w:val="28"/>
    </w:rPr>
  </w:style>
  <w:style w:type="paragraph" w:styleId="6">
    <w:name w:val="heading 6"/>
    <w:basedOn w:val="afff5"/>
    <w:next w:val="afff5"/>
    <w:link w:val="6Char"/>
    <w:autoRedefine/>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autoRedefine/>
    <w:qFormat/>
    <w:pPr>
      <w:keepNext/>
      <w:keepLines/>
      <w:adjustRightInd/>
      <w:spacing w:before="240" w:after="64" w:line="320" w:lineRule="auto"/>
      <w:outlineLvl w:val="6"/>
    </w:pPr>
    <w:rPr>
      <w:b/>
      <w:bCs/>
      <w:sz w:val="24"/>
      <w:szCs w:val="24"/>
    </w:rPr>
  </w:style>
  <w:style w:type="paragraph" w:styleId="8">
    <w:name w:val="heading 8"/>
    <w:basedOn w:val="afff5"/>
    <w:next w:val="afff5"/>
    <w:link w:val="8Char"/>
    <w:autoRedefine/>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autoRedefine/>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0">
    <w:name w:val="toc 7"/>
    <w:basedOn w:val="afff5"/>
    <w:next w:val="afff5"/>
    <w:autoRedefine/>
    <w:uiPriority w:val="39"/>
    <w:unhideWhenUsed/>
    <w:qFormat/>
    <w:pPr>
      <w:tabs>
        <w:tab w:val="right" w:leader="dot" w:pos="9344"/>
      </w:tabs>
      <w:spacing w:line="300" w:lineRule="exact"/>
      <w:ind w:left="1259"/>
    </w:pPr>
    <w:rPr>
      <w:rFonts w:ascii="宋体"/>
    </w:rPr>
  </w:style>
  <w:style w:type="paragraph" w:styleId="afff9">
    <w:name w:val="Normal Indent"/>
    <w:basedOn w:val="afff5"/>
    <w:autoRedefine/>
    <w:qFormat/>
    <w:pPr>
      <w:ind w:firstLine="420"/>
    </w:pPr>
  </w:style>
  <w:style w:type="paragraph" w:styleId="afffa">
    <w:name w:val="Body Text"/>
    <w:basedOn w:val="afff5"/>
    <w:link w:val="Char"/>
    <w:autoRedefine/>
    <w:qFormat/>
    <w:pPr>
      <w:spacing w:after="120"/>
    </w:pPr>
  </w:style>
  <w:style w:type="paragraph" w:styleId="50">
    <w:name w:val="toc 5"/>
    <w:basedOn w:val="afff5"/>
    <w:next w:val="afff5"/>
    <w:autoRedefine/>
    <w:uiPriority w:val="39"/>
    <w:unhideWhenUsed/>
    <w:qFormat/>
    <w:pPr>
      <w:ind w:left="839"/>
    </w:pPr>
    <w:rPr>
      <w:rFonts w:ascii="宋体"/>
    </w:rPr>
  </w:style>
  <w:style w:type="paragraph" w:styleId="30">
    <w:name w:val="toc 3"/>
    <w:basedOn w:val="afff5"/>
    <w:next w:val="afff5"/>
    <w:autoRedefine/>
    <w:uiPriority w:val="39"/>
    <w:unhideWhenUsed/>
    <w:qFormat/>
    <w:pPr>
      <w:spacing w:line="300" w:lineRule="exact"/>
      <w:ind w:left="420"/>
    </w:pPr>
    <w:rPr>
      <w:rFonts w:ascii="宋体"/>
    </w:rPr>
  </w:style>
  <w:style w:type="paragraph" w:styleId="afffb">
    <w:name w:val="Balloon Text"/>
    <w:basedOn w:val="afff5"/>
    <w:link w:val="Char0"/>
    <w:autoRedefine/>
    <w:uiPriority w:val="99"/>
    <w:semiHidden/>
    <w:unhideWhenUsed/>
    <w:qFormat/>
    <w:rPr>
      <w:sz w:val="18"/>
      <w:szCs w:val="18"/>
    </w:rPr>
  </w:style>
  <w:style w:type="paragraph" w:styleId="afffc">
    <w:name w:val="footer"/>
    <w:basedOn w:val="afff5"/>
    <w:link w:val="Char1"/>
    <w:autoRedefine/>
    <w:uiPriority w:val="99"/>
    <w:qFormat/>
    <w:pPr>
      <w:tabs>
        <w:tab w:val="center" w:pos="4153"/>
        <w:tab w:val="right" w:pos="8306"/>
      </w:tabs>
      <w:adjustRightInd/>
      <w:snapToGrid w:val="0"/>
      <w:spacing w:line="240" w:lineRule="auto"/>
      <w:jc w:val="right"/>
    </w:pPr>
    <w:rPr>
      <w:rFonts w:ascii="宋体"/>
      <w:sz w:val="18"/>
      <w:szCs w:val="18"/>
    </w:rPr>
  </w:style>
  <w:style w:type="paragraph" w:styleId="afffd">
    <w:name w:val="header"/>
    <w:basedOn w:val="afff5"/>
    <w:link w:val="Char2"/>
    <w:autoRedefine/>
    <w:uiPriority w:val="99"/>
    <w:qFormat/>
    <w:pPr>
      <w:tabs>
        <w:tab w:val="center" w:pos="4153"/>
        <w:tab w:val="right" w:pos="8306"/>
      </w:tabs>
      <w:adjustRightInd/>
      <w:snapToGrid w:val="0"/>
      <w:jc w:val="center"/>
    </w:pPr>
    <w:rPr>
      <w:sz w:val="18"/>
      <w:szCs w:val="18"/>
    </w:rPr>
  </w:style>
  <w:style w:type="paragraph" w:styleId="10">
    <w:name w:val="toc 1"/>
    <w:basedOn w:val="afff5"/>
    <w:next w:val="afff5"/>
    <w:autoRedefine/>
    <w:uiPriority w:val="39"/>
    <w:unhideWhenUsed/>
    <w:qFormat/>
    <w:rPr>
      <w:rFonts w:ascii="宋体"/>
    </w:rPr>
  </w:style>
  <w:style w:type="paragraph" w:styleId="40">
    <w:name w:val="toc 4"/>
    <w:basedOn w:val="afff5"/>
    <w:next w:val="afff5"/>
    <w:autoRedefine/>
    <w:uiPriority w:val="39"/>
    <w:unhideWhenUsed/>
    <w:qFormat/>
    <w:pPr>
      <w:tabs>
        <w:tab w:val="right" w:leader="dot" w:pos="9344"/>
      </w:tabs>
      <w:spacing w:line="300" w:lineRule="exact"/>
      <w:ind w:left="629"/>
    </w:pPr>
    <w:rPr>
      <w:rFonts w:ascii="宋体"/>
    </w:rPr>
  </w:style>
  <w:style w:type="paragraph" w:styleId="afffe">
    <w:name w:val="footnote text"/>
    <w:basedOn w:val="afff5"/>
    <w:next w:val="afff5"/>
    <w:link w:val="Char3"/>
    <w:autoRedefine/>
    <w:semiHidden/>
    <w:qFormat/>
    <w:pPr>
      <w:adjustRightInd/>
      <w:snapToGrid w:val="0"/>
      <w:spacing w:line="300" w:lineRule="exact"/>
      <w:ind w:leftChars="200" w:left="400" w:hangingChars="200" w:hanging="200"/>
      <w:jc w:val="left"/>
    </w:pPr>
    <w:rPr>
      <w:rFonts w:ascii="宋体"/>
      <w:sz w:val="18"/>
      <w:szCs w:val="18"/>
    </w:rPr>
  </w:style>
  <w:style w:type="paragraph" w:styleId="60">
    <w:name w:val="toc 6"/>
    <w:basedOn w:val="afff5"/>
    <w:next w:val="afff5"/>
    <w:autoRedefine/>
    <w:uiPriority w:val="39"/>
    <w:unhideWhenUsed/>
    <w:qFormat/>
    <w:pPr>
      <w:spacing w:line="300" w:lineRule="exact"/>
      <w:ind w:left="1049"/>
    </w:pPr>
    <w:rPr>
      <w:rFonts w:ascii="宋体"/>
    </w:rPr>
  </w:style>
  <w:style w:type="paragraph" w:styleId="affff">
    <w:name w:val="table of figures"/>
    <w:basedOn w:val="afff5"/>
    <w:next w:val="afff5"/>
    <w:autoRedefine/>
    <w:semiHidden/>
    <w:qFormat/>
    <w:pPr>
      <w:adjustRightInd/>
      <w:spacing w:line="240" w:lineRule="auto"/>
      <w:jc w:val="left"/>
    </w:pPr>
    <w:rPr>
      <w:szCs w:val="24"/>
    </w:rPr>
  </w:style>
  <w:style w:type="paragraph" w:styleId="23">
    <w:name w:val="toc 2"/>
    <w:basedOn w:val="afff5"/>
    <w:next w:val="afff5"/>
    <w:autoRedefine/>
    <w:uiPriority w:val="39"/>
    <w:unhideWhenUsed/>
    <w:qFormat/>
    <w:pPr>
      <w:tabs>
        <w:tab w:val="right" w:leader="dot" w:pos="9344"/>
      </w:tabs>
      <w:spacing w:line="300" w:lineRule="exact"/>
      <w:ind w:left="210"/>
    </w:pPr>
    <w:rPr>
      <w:rFonts w:ascii="宋体"/>
    </w:rPr>
  </w:style>
  <w:style w:type="paragraph" w:styleId="affff0">
    <w:name w:val="Title"/>
    <w:basedOn w:val="afff5"/>
    <w:link w:val="Char4"/>
    <w:autoRedefine/>
    <w:qFormat/>
    <w:pPr>
      <w:spacing w:before="240" w:after="60"/>
      <w:jc w:val="center"/>
      <w:outlineLvl w:val="0"/>
    </w:pPr>
    <w:rPr>
      <w:rFonts w:ascii="Arial" w:hAnsi="Arial" w:cs="Arial"/>
      <w:b/>
      <w:bCs/>
      <w:sz w:val="32"/>
      <w:szCs w:val="32"/>
    </w:rPr>
  </w:style>
  <w:style w:type="table" w:styleId="affff1">
    <w:name w:val="Table Grid"/>
    <w:basedOn w:val="afff7"/>
    <w:autoRedefine/>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2">
    <w:name w:val="Strong"/>
    <w:autoRedefine/>
    <w:uiPriority w:val="22"/>
    <w:qFormat/>
    <w:rPr>
      <w:b/>
      <w:bCs/>
    </w:rPr>
  </w:style>
  <w:style w:type="character" w:styleId="affff3">
    <w:name w:val="page number"/>
    <w:autoRedefine/>
    <w:qFormat/>
    <w:rPr>
      <w:rFonts w:ascii="宋体" w:eastAsia="宋体" w:hAnsi="Times New Roman"/>
      <w:sz w:val="18"/>
    </w:rPr>
  </w:style>
  <w:style w:type="character" w:styleId="affff4">
    <w:name w:val="Emphasis"/>
    <w:autoRedefine/>
    <w:uiPriority w:val="20"/>
    <w:qFormat/>
    <w:rPr>
      <w:i/>
      <w:iCs/>
    </w:rPr>
  </w:style>
  <w:style w:type="character" w:styleId="affff5">
    <w:name w:val="Hyperlink"/>
    <w:autoRedefine/>
    <w:uiPriority w:val="99"/>
    <w:qFormat/>
    <w:rPr>
      <w:rFonts w:ascii="宋体" w:eastAsia="宋体" w:hAnsi="Times New Roman"/>
      <w:color w:val="auto"/>
      <w:spacing w:val="0"/>
      <w:w w:val="100"/>
      <w:position w:val="0"/>
      <w:sz w:val="21"/>
      <w:u w:val="none"/>
      <w:vertAlign w:val="baseline"/>
    </w:rPr>
  </w:style>
  <w:style w:type="character" w:styleId="affff6">
    <w:name w:val="footnote reference"/>
    <w:autoRedefine/>
    <w:semiHidden/>
    <w:qFormat/>
    <w:rPr>
      <w:rFonts w:ascii="宋体" w:eastAsia="宋体" w:hAnsi="宋体" w:cs="Times New Roman"/>
      <w:spacing w:val="0"/>
      <w:sz w:val="18"/>
      <w:vertAlign w:val="superscript"/>
    </w:rPr>
  </w:style>
  <w:style w:type="character" w:customStyle="1" w:styleId="1Char">
    <w:name w:val="标题 1 Char"/>
    <w:link w:val="1"/>
    <w:autoRedefine/>
    <w:qFormat/>
    <w:rPr>
      <w:b/>
      <w:bCs/>
      <w:kern w:val="44"/>
      <w:sz w:val="44"/>
      <w:szCs w:val="44"/>
    </w:rPr>
  </w:style>
  <w:style w:type="character" w:customStyle="1" w:styleId="2Char">
    <w:name w:val="标题 2 Char"/>
    <w:link w:val="22"/>
    <w:autoRedefine/>
    <w:qFormat/>
    <w:rPr>
      <w:rFonts w:ascii="Arial" w:eastAsia="黑体" w:hAnsi="Arial"/>
      <w:b/>
      <w:bCs/>
      <w:kern w:val="2"/>
      <w:sz w:val="32"/>
      <w:szCs w:val="32"/>
    </w:rPr>
  </w:style>
  <w:style w:type="character" w:customStyle="1" w:styleId="3Char">
    <w:name w:val="标题 3 Char"/>
    <w:link w:val="3"/>
    <w:autoRedefine/>
    <w:qFormat/>
    <w:rPr>
      <w:b/>
      <w:bCs/>
      <w:kern w:val="2"/>
      <w:sz w:val="32"/>
      <w:szCs w:val="32"/>
    </w:rPr>
  </w:style>
  <w:style w:type="character" w:customStyle="1" w:styleId="4Char">
    <w:name w:val="标题 4 Char"/>
    <w:link w:val="4"/>
    <w:autoRedefine/>
    <w:qFormat/>
    <w:rPr>
      <w:rFonts w:ascii="Arial" w:eastAsia="黑体" w:hAnsi="Arial"/>
      <w:b/>
      <w:bCs/>
      <w:kern w:val="2"/>
      <w:sz w:val="28"/>
      <w:szCs w:val="28"/>
    </w:rPr>
  </w:style>
  <w:style w:type="character" w:customStyle="1" w:styleId="5Char">
    <w:name w:val="标题 5 Char"/>
    <w:link w:val="5"/>
    <w:autoRedefine/>
    <w:qFormat/>
    <w:rPr>
      <w:b/>
      <w:bCs/>
      <w:kern w:val="2"/>
      <w:sz w:val="28"/>
      <w:szCs w:val="28"/>
    </w:rPr>
  </w:style>
  <w:style w:type="character" w:customStyle="1" w:styleId="6Char">
    <w:name w:val="标题 6 Char"/>
    <w:link w:val="6"/>
    <w:autoRedefine/>
    <w:qFormat/>
    <w:rPr>
      <w:rFonts w:ascii="Arial" w:eastAsia="黑体" w:hAnsi="Arial"/>
      <w:b/>
      <w:bCs/>
      <w:kern w:val="2"/>
      <w:sz w:val="24"/>
      <w:szCs w:val="24"/>
    </w:rPr>
  </w:style>
  <w:style w:type="character" w:customStyle="1" w:styleId="7Char">
    <w:name w:val="标题 7 Char"/>
    <w:link w:val="7"/>
    <w:autoRedefine/>
    <w:qFormat/>
    <w:rPr>
      <w:b/>
      <w:bCs/>
      <w:kern w:val="2"/>
      <w:sz w:val="24"/>
      <w:szCs w:val="24"/>
    </w:rPr>
  </w:style>
  <w:style w:type="character" w:customStyle="1" w:styleId="8Char">
    <w:name w:val="标题 8 Char"/>
    <w:link w:val="8"/>
    <w:autoRedefine/>
    <w:qFormat/>
    <w:rPr>
      <w:rFonts w:ascii="Arial" w:eastAsia="黑体" w:hAnsi="Arial"/>
      <w:kern w:val="2"/>
      <w:sz w:val="24"/>
      <w:szCs w:val="24"/>
    </w:rPr>
  </w:style>
  <w:style w:type="character" w:customStyle="1" w:styleId="9Char">
    <w:name w:val="标题 9 Char"/>
    <w:link w:val="9"/>
    <w:autoRedefine/>
    <w:qFormat/>
    <w:rPr>
      <w:rFonts w:ascii="Arial" w:eastAsia="黑体" w:hAnsi="Arial"/>
      <w:kern w:val="2"/>
      <w:sz w:val="21"/>
      <w:szCs w:val="21"/>
    </w:rPr>
  </w:style>
  <w:style w:type="character" w:customStyle="1" w:styleId="Char2">
    <w:name w:val="页眉 Char"/>
    <w:link w:val="afffd"/>
    <w:autoRedefine/>
    <w:uiPriority w:val="99"/>
    <w:qFormat/>
    <w:rPr>
      <w:kern w:val="2"/>
      <w:sz w:val="18"/>
      <w:szCs w:val="18"/>
    </w:rPr>
  </w:style>
  <w:style w:type="character" w:customStyle="1" w:styleId="Char1">
    <w:name w:val="页脚 Char"/>
    <w:link w:val="afffc"/>
    <w:autoRedefine/>
    <w:uiPriority w:val="99"/>
    <w:qFormat/>
    <w:rPr>
      <w:rFonts w:ascii="宋体"/>
      <w:kern w:val="2"/>
      <w:sz w:val="18"/>
      <w:szCs w:val="18"/>
    </w:rPr>
  </w:style>
  <w:style w:type="character" w:customStyle="1" w:styleId="Char0">
    <w:name w:val="批注框文本 Char"/>
    <w:link w:val="afffb"/>
    <w:autoRedefine/>
    <w:uiPriority w:val="99"/>
    <w:semiHidden/>
    <w:qFormat/>
    <w:rPr>
      <w:kern w:val="2"/>
      <w:sz w:val="18"/>
      <w:szCs w:val="18"/>
    </w:rPr>
  </w:style>
  <w:style w:type="paragraph" w:styleId="affff7">
    <w:name w:val="Quote"/>
    <w:basedOn w:val="afff5"/>
    <w:next w:val="afff5"/>
    <w:link w:val="Char5"/>
    <w:autoRedefine/>
    <w:uiPriority w:val="29"/>
    <w:qFormat/>
    <w:rPr>
      <w:i/>
      <w:iCs/>
      <w:color w:val="000000"/>
    </w:rPr>
  </w:style>
  <w:style w:type="character" w:customStyle="1" w:styleId="Char5">
    <w:name w:val="引用 Char"/>
    <w:link w:val="affff7"/>
    <w:autoRedefine/>
    <w:uiPriority w:val="29"/>
    <w:qFormat/>
    <w:rPr>
      <w:i/>
      <w:iCs/>
      <w:color w:val="000000"/>
      <w:kern w:val="2"/>
      <w:sz w:val="21"/>
      <w:szCs w:val="21"/>
    </w:rPr>
  </w:style>
  <w:style w:type="character" w:customStyle="1" w:styleId="Char4">
    <w:name w:val="标题 Char"/>
    <w:link w:val="affff0"/>
    <w:autoRedefine/>
    <w:qFormat/>
    <w:rPr>
      <w:rFonts w:ascii="Arial" w:hAnsi="Arial" w:cs="Arial"/>
      <w:b/>
      <w:bCs/>
      <w:kern w:val="2"/>
      <w:sz w:val="32"/>
      <w:szCs w:val="32"/>
    </w:rPr>
  </w:style>
  <w:style w:type="paragraph" w:customStyle="1" w:styleId="affff8">
    <w:name w:val="标准标志"/>
    <w:next w:val="afff5"/>
    <w:autoRedefine/>
    <w:qFormat/>
    <w:pPr>
      <w:framePr w:w="2268" w:h="1392" w:hRule="exact" w:wrap="around" w:hAnchor="margin" w:x="6748" w:y="171" w:anchorLock="1"/>
      <w:shd w:val="solid" w:color="FFFFFF" w:fill="FFFFFF"/>
      <w:spacing w:line="0" w:lineRule="atLeast"/>
      <w:jc w:val="right"/>
    </w:pPr>
    <w:rPr>
      <w:b/>
      <w:w w:val="130"/>
      <w:sz w:val="96"/>
    </w:rPr>
  </w:style>
  <w:style w:type="paragraph" w:customStyle="1" w:styleId="affff9">
    <w:name w:val="标准称谓"/>
    <w:next w:val="afff5"/>
    <w:autoRedefine/>
    <w:qFormat/>
    <w:rsid w:val="00903EC2"/>
    <w:pPr>
      <w:framePr w:w="9639" w:h="624" w:hRule="exact" w:hSpace="181" w:vSpace="181" w:wrap="around" w:vAnchor="page" w:hAnchor="page" w:x="1305" w:y="2269" w:anchorLock="1"/>
      <w:widowControl w:val="0"/>
      <w:kinsoku w:val="0"/>
      <w:overflowPunct w:val="0"/>
      <w:autoSpaceDE w:val="0"/>
      <w:autoSpaceDN w:val="0"/>
      <w:spacing w:line="0" w:lineRule="atLeast"/>
      <w:jc w:val="distribute"/>
    </w:pPr>
    <w:rPr>
      <w:rFonts w:ascii="黑体" w:eastAsia="黑体"/>
      <w:bCs/>
      <w:sz w:val="84"/>
      <w:szCs w:val="84"/>
    </w:rPr>
  </w:style>
  <w:style w:type="paragraph" w:customStyle="1" w:styleId="affffa">
    <w:name w:val="标准文件_页脚偶数页"/>
    <w:autoRedefine/>
    <w:qFormat/>
    <w:pPr>
      <w:ind w:left="198"/>
    </w:pPr>
    <w:rPr>
      <w:rFonts w:ascii="宋体"/>
      <w:sz w:val="18"/>
    </w:rPr>
  </w:style>
  <w:style w:type="paragraph" w:customStyle="1" w:styleId="affffb">
    <w:name w:val="标准文件_页脚奇数页"/>
    <w:autoRedefine/>
    <w:qFormat/>
    <w:pPr>
      <w:ind w:right="227"/>
      <w:jc w:val="right"/>
    </w:pPr>
    <w:rPr>
      <w:rFonts w:ascii="宋体"/>
      <w:sz w:val="18"/>
    </w:rPr>
  </w:style>
  <w:style w:type="paragraph" w:customStyle="1" w:styleId="affffc">
    <w:name w:val="标准书眉一"/>
    <w:autoRedefine/>
    <w:qFormat/>
    <w:pPr>
      <w:jc w:val="both"/>
    </w:pPr>
  </w:style>
  <w:style w:type="paragraph" w:customStyle="1" w:styleId="ICS">
    <w:name w:val="标准文件_ICS"/>
    <w:basedOn w:val="afff5"/>
    <w:autoRedefine/>
    <w:qFormat/>
    <w:pPr>
      <w:spacing w:line="0" w:lineRule="atLeast"/>
    </w:pPr>
    <w:rPr>
      <w:rFonts w:ascii="黑体" w:eastAsia="黑体" w:hAnsi="宋体"/>
    </w:rPr>
  </w:style>
  <w:style w:type="paragraph" w:customStyle="1" w:styleId="affffd">
    <w:name w:val="标准文件_标准正文"/>
    <w:basedOn w:val="afff5"/>
    <w:next w:val="affffe"/>
    <w:autoRedefine/>
    <w:qFormat/>
    <w:pPr>
      <w:snapToGrid w:val="0"/>
      <w:ind w:firstLineChars="200" w:firstLine="200"/>
    </w:pPr>
    <w:rPr>
      <w:kern w:val="0"/>
    </w:rPr>
  </w:style>
  <w:style w:type="paragraph" w:customStyle="1" w:styleId="affffe">
    <w:name w:val="标准文件_段"/>
    <w:link w:val="Char6"/>
    <w:autoRedefine/>
    <w:qFormat/>
    <w:pPr>
      <w:autoSpaceDE w:val="0"/>
      <w:autoSpaceDN w:val="0"/>
      <w:ind w:firstLineChars="200" w:firstLine="200"/>
      <w:jc w:val="both"/>
    </w:pPr>
    <w:rPr>
      <w:rFonts w:ascii="宋体"/>
      <w:sz w:val="21"/>
    </w:rPr>
  </w:style>
  <w:style w:type="paragraph" w:customStyle="1" w:styleId="afffff">
    <w:name w:val="标准文件_版本"/>
    <w:basedOn w:val="affffd"/>
    <w:autoRedefine/>
    <w:qFormat/>
    <w:pPr>
      <w:adjustRightInd/>
      <w:snapToGrid/>
      <w:ind w:firstLineChars="0" w:firstLine="0"/>
    </w:pPr>
    <w:rPr>
      <w:rFonts w:ascii="宋体" w:hAnsi="宋体"/>
      <w:kern w:val="2"/>
    </w:rPr>
  </w:style>
  <w:style w:type="paragraph" w:customStyle="1" w:styleId="afffff0">
    <w:name w:val="标准文件_标准部门"/>
    <w:basedOn w:val="afff5"/>
    <w:autoRedefine/>
    <w:qFormat/>
    <w:pPr>
      <w:jc w:val="center"/>
    </w:pPr>
    <w:rPr>
      <w:rFonts w:ascii="黑体" w:eastAsia="黑体"/>
      <w:kern w:val="0"/>
      <w:sz w:val="44"/>
    </w:rPr>
  </w:style>
  <w:style w:type="paragraph" w:customStyle="1" w:styleId="afffff1">
    <w:name w:val="标准文件_标准代替"/>
    <w:basedOn w:val="afff5"/>
    <w:next w:val="afff5"/>
    <w:autoRedefine/>
    <w:qFormat/>
    <w:pPr>
      <w:spacing w:line="310" w:lineRule="exact"/>
      <w:jc w:val="right"/>
    </w:pPr>
    <w:rPr>
      <w:rFonts w:ascii="宋体" w:hAnsi="宋体"/>
      <w:kern w:val="0"/>
    </w:rPr>
  </w:style>
  <w:style w:type="paragraph" w:customStyle="1" w:styleId="afffff2">
    <w:name w:val="标准文件_标准名称标题"/>
    <w:basedOn w:val="afff5"/>
    <w:next w:val="afff5"/>
    <w:autoRedefine/>
    <w:qFormat/>
    <w:pPr>
      <w:widowControl/>
      <w:shd w:val="clear" w:color="FFFFFF" w:fill="FFFFFF"/>
      <w:adjustRightInd/>
      <w:spacing w:before="640" w:after="100"/>
      <w:jc w:val="center"/>
    </w:pPr>
    <w:rPr>
      <w:rFonts w:ascii="黑体" w:eastAsia="黑体"/>
      <w:kern w:val="0"/>
      <w:sz w:val="32"/>
    </w:rPr>
  </w:style>
  <w:style w:type="paragraph" w:customStyle="1" w:styleId="afffff3">
    <w:name w:val="标准文件_页眉奇数页"/>
    <w:next w:val="afff5"/>
    <w:autoRedefine/>
    <w:qFormat/>
    <w:pPr>
      <w:tabs>
        <w:tab w:val="center" w:pos="4154"/>
        <w:tab w:val="right" w:pos="8306"/>
      </w:tabs>
      <w:spacing w:after="120"/>
      <w:jc w:val="right"/>
    </w:pPr>
    <w:rPr>
      <w:rFonts w:ascii="黑体" w:eastAsia="黑体" w:hAnsi="宋体"/>
      <w:sz w:val="21"/>
    </w:rPr>
  </w:style>
  <w:style w:type="paragraph" w:customStyle="1" w:styleId="afffff4">
    <w:name w:val="标准文件_页眉偶数页"/>
    <w:basedOn w:val="afffff3"/>
    <w:next w:val="afff5"/>
    <w:autoRedefine/>
    <w:qFormat/>
    <w:pPr>
      <w:jc w:val="left"/>
    </w:pPr>
  </w:style>
  <w:style w:type="paragraph" w:customStyle="1" w:styleId="afffff5">
    <w:name w:val="标准文件_参考文献标题"/>
    <w:basedOn w:val="afff5"/>
    <w:next w:val="afff5"/>
    <w:autoRedefine/>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autoRedefine/>
    <w:qFormat/>
    <w:pPr>
      <w:numPr>
        <w:numId w:val="1"/>
      </w:numPr>
    </w:pPr>
    <w:rPr>
      <w:rFonts w:ascii="宋体"/>
    </w:rPr>
  </w:style>
  <w:style w:type="paragraph" w:customStyle="1" w:styleId="affe">
    <w:name w:val="标准文件_二级条标题"/>
    <w:next w:val="affffe"/>
    <w:autoRedefine/>
    <w:qFormat/>
    <w:pPr>
      <w:widowControl w:val="0"/>
      <w:numPr>
        <w:ilvl w:val="3"/>
        <w:numId w:val="2"/>
      </w:numPr>
      <w:spacing w:beforeLines="50" w:before="50" w:afterLines="50" w:after="50"/>
      <w:jc w:val="both"/>
      <w:outlineLvl w:val="2"/>
    </w:pPr>
    <w:rPr>
      <w:rFonts w:ascii="黑体" w:eastAsia="黑体"/>
      <w:sz w:val="21"/>
    </w:rPr>
  </w:style>
  <w:style w:type="character" w:customStyle="1" w:styleId="afffff6">
    <w:name w:val="标准文件_发布"/>
    <w:autoRedefine/>
    <w:qFormat/>
    <w:rPr>
      <w:rFonts w:ascii="黑体" w:eastAsia="黑体"/>
      <w:spacing w:val="0"/>
      <w:w w:val="100"/>
      <w:position w:val="3"/>
      <w:sz w:val="28"/>
    </w:rPr>
  </w:style>
  <w:style w:type="paragraph" w:customStyle="1" w:styleId="ad">
    <w:name w:val="标准文件_方框数字列项"/>
    <w:basedOn w:val="affffe"/>
    <w:autoRedefine/>
    <w:qFormat/>
    <w:pPr>
      <w:numPr>
        <w:numId w:val="3"/>
      </w:numPr>
      <w:ind w:firstLineChars="0" w:firstLine="0"/>
    </w:pPr>
  </w:style>
  <w:style w:type="paragraph" w:customStyle="1" w:styleId="afffff7">
    <w:name w:val="标准文件_封面标准编号"/>
    <w:basedOn w:val="afff5"/>
    <w:next w:val="afffff1"/>
    <w:autoRedefine/>
    <w:qFormat/>
    <w:pPr>
      <w:spacing w:line="310" w:lineRule="exact"/>
      <w:jc w:val="right"/>
    </w:pPr>
    <w:rPr>
      <w:rFonts w:ascii="黑体" w:eastAsia="黑体"/>
      <w:kern w:val="0"/>
      <w:sz w:val="28"/>
    </w:rPr>
  </w:style>
  <w:style w:type="paragraph" w:customStyle="1" w:styleId="afffff8">
    <w:name w:val="标准文件_封面标准分类号"/>
    <w:basedOn w:val="afff5"/>
    <w:autoRedefine/>
    <w:qFormat/>
    <w:rPr>
      <w:rFonts w:ascii="黑体" w:eastAsia="黑体"/>
      <w:b/>
      <w:kern w:val="0"/>
      <w:sz w:val="28"/>
    </w:rPr>
  </w:style>
  <w:style w:type="paragraph" w:customStyle="1" w:styleId="afffff9">
    <w:name w:val="标准文件_封面标准名称"/>
    <w:basedOn w:val="afff5"/>
    <w:autoRedefine/>
    <w:qFormat/>
    <w:pPr>
      <w:spacing w:line="240" w:lineRule="auto"/>
      <w:jc w:val="center"/>
    </w:pPr>
    <w:rPr>
      <w:rFonts w:ascii="黑体" w:eastAsia="黑体"/>
      <w:kern w:val="0"/>
      <w:sz w:val="52"/>
    </w:rPr>
  </w:style>
  <w:style w:type="paragraph" w:customStyle="1" w:styleId="afffffa">
    <w:name w:val="标准文件_封面标准英文名称"/>
    <w:basedOn w:val="afff5"/>
    <w:autoRedefine/>
    <w:qFormat/>
    <w:pPr>
      <w:spacing w:line="240" w:lineRule="auto"/>
      <w:jc w:val="center"/>
    </w:pPr>
    <w:rPr>
      <w:rFonts w:ascii="黑体" w:eastAsia="黑体"/>
      <w:b/>
      <w:sz w:val="28"/>
    </w:rPr>
  </w:style>
  <w:style w:type="paragraph" w:customStyle="1" w:styleId="afffffb">
    <w:name w:val="标准文件_封面发布日期"/>
    <w:basedOn w:val="afff5"/>
    <w:autoRedefine/>
    <w:qFormat/>
    <w:pPr>
      <w:spacing w:line="310" w:lineRule="exact"/>
    </w:pPr>
    <w:rPr>
      <w:rFonts w:ascii="黑体" w:eastAsia="黑体"/>
      <w:kern w:val="0"/>
      <w:sz w:val="28"/>
    </w:rPr>
  </w:style>
  <w:style w:type="paragraph" w:customStyle="1" w:styleId="afffffc">
    <w:name w:val="标准文件_封面密级"/>
    <w:basedOn w:val="afff5"/>
    <w:autoRedefine/>
    <w:qFormat/>
    <w:rPr>
      <w:rFonts w:eastAsia="黑体"/>
      <w:sz w:val="32"/>
    </w:rPr>
  </w:style>
  <w:style w:type="paragraph" w:customStyle="1" w:styleId="afffffd">
    <w:name w:val="标准文件_封面实施日期"/>
    <w:basedOn w:val="afff5"/>
    <w:autoRedefine/>
    <w:qFormat/>
    <w:pPr>
      <w:spacing w:line="310" w:lineRule="exact"/>
      <w:jc w:val="right"/>
    </w:pPr>
    <w:rPr>
      <w:rFonts w:ascii="黑体" w:eastAsia="黑体"/>
      <w:sz w:val="28"/>
    </w:rPr>
  </w:style>
  <w:style w:type="paragraph" w:customStyle="1" w:styleId="afffffe">
    <w:name w:val="标准文件_封面抬头"/>
    <w:basedOn w:val="affffe"/>
    <w:autoRedefine/>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e"/>
    <w:autoRedefine/>
    <w:qFormat/>
    <w:pPr>
      <w:numPr>
        <w:numId w:val="4"/>
      </w:numPr>
      <w:shd w:val="clear" w:color="FFFFFF" w:fill="FFFFFF"/>
      <w:tabs>
        <w:tab w:val="left" w:pos="6406"/>
      </w:tabs>
      <w:spacing w:before="560" w:afterLines="50" w:after="50"/>
      <w:ind w:left="0"/>
      <w:jc w:val="center"/>
      <w:outlineLvl w:val="0"/>
    </w:pPr>
    <w:rPr>
      <w:rFonts w:ascii="黑体" w:eastAsia="黑体"/>
      <w:sz w:val="21"/>
    </w:rPr>
  </w:style>
  <w:style w:type="paragraph" w:customStyle="1" w:styleId="aff">
    <w:name w:val="标准文件_附录表标题"/>
    <w:next w:val="affffe"/>
    <w:autoRedefine/>
    <w:qFormat/>
    <w:pPr>
      <w:numPr>
        <w:ilvl w:val="1"/>
        <w:numId w:val="5"/>
      </w:numPr>
      <w:adjustRightInd w:val="0"/>
      <w:snapToGrid w:val="0"/>
      <w:spacing w:beforeLines="50" w:before="50" w:afterLines="50" w:after="50"/>
      <w:jc w:val="center"/>
      <w:textAlignment w:val="baseline"/>
    </w:pPr>
    <w:rPr>
      <w:rFonts w:ascii="黑体" w:eastAsia="黑体"/>
      <w:kern w:val="21"/>
      <w:sz w:val="21"/>
    </w:rPr>
  </w:style>
  <w:style w:type="paragraph" w:customStyle="1" w:styleId="aff4">
    <w:name w:val="标准文件_附录一级条标题"/>
    <w:next w:val="affffe"/>
    <w:autoRedefine/>
    <w:qFormat/>
    <w:pPr>
      <w:widowControl w:val="0"/>
      <w:numPr>
        <w:ilvl w:val="1"/>
        <w:numId w:val="4"/>
      </w:numPr>
      <w:spacing w:beforeLines="50" w:before="50" w:afterLines="50" w:after="50"/>
      <w:jc w:val="both"/>
      <w:outlineLvl w:val="2"/>
    </w:pPr>
    <w:rPr>
      <w:rFonts w:ascii="黑体" w:eastAsia="黑体"/>
      <w:kern w:val="21"/>
      <w:sz w:val="21"/>
    </w:rPr>
  </w:style>
  <w:style w:type="paragraph" w:customStyle="1" w:styleId="aff5">
    <w:name w:val="标准文件_附录二级条标题"/>
    <w:basedOn w:val="aff4"/>
    <w:next w:val="affffe"/>
    <w:autoRedefine/>
    <w:qFormat/>
    <w:pPr>
      <w:widowControl/>
      <w:numPr>
        <w:ilvl w:val="2"/>
      </w:numPr>
      <w:wordWrap w:val="0"/>
      <w:overflowPunct w:val="0"/>
      <w:autoSpaceDE w:val="0"/>
      <w:autoSpaceDN w:val="0"/>
      <w:textAlignment w:val="baseline"/>
      <w:outlineLvl w:val="3"/>
    </w:pPr>
  </w:style>
  <w:style w:type="paragraph" w:customStyle="1" w:styleId="affffff">
    <w:name w:val="标准文件_附录公式"/>
    <w:basedOn w:val="affffd"/>
    <w:next w:val="affffd"/>
    <w:autoRedefine/>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e"/>
    <w:autoRedefine/>
    <w:qFormat/>
    <w:pPr>
      <w:widowControl w:val="0"/>
      <w:numPr>
        <w:ilvl w:val="3"/>
        <w:numId w:val="4"/>
      </w:numPr>
      <w:spacing w:beforeLines="50" w:before="50" w:afterLines="50" w:after="50"/>
      <w:jc w:val="both"/>
      <w:outlineLvl w:val="4"/>
    </w:pPr>
    <w:rPr>
      <w:rFonts w:ascii="黑体" w:eastAsia="黑体"/>
      <w:kern w:val="21"/>
      <w:sz w:val="21"/>
    </w:rPr>
  </w:style>
  <w:style w:type="paragraph" w:customStyle="1" w:styleId="aff7">
    <w:name w:val="标准文件_附录四级条标题"/>
    <w:next w:val="affffe"/>
    <w:autoRedefine/>
    <w:qFormat/>
    <w:pPr>
      <w:widowControl w:val="0"/>
      <w:numPr>
        <w:ilvl w:val="4"/>
        <w:numId w:val="4"/>
      </w:numPr>
      <w:spacing w:beforeLines="50" w:before="50" w:afterLines="50" w:after="50"/>
      <w:jc w:val="both"/>
      <w:outlineLvl w:val="5"/>
    </w:pPr>
    <w:rPr>
      <w:rFonts w:ascii="黑体" w:eastAsia="黑体"/>
      <w:kern w:val="21"/>
      <w:sz w:val="21"/>
    </w:rPr>
  </w:style>
  <w:style w:type="paragraph" w:customStyle="1" w:styleId="af9">
    <w:name w:val="标准文件_附录图标题"/>
    <w:next w:val="affffe"/>
    <w:autoRedefine/>
    <w:qFormat/>
    <w:pPr>
      <w:numPr>
        <w:ilvl w:val="1"/>
        <w:numId w:val="6"/>
      </w:numPr>
      <w:adjustRightInd w:val="0"/>
      <w:snapToGrid w:val="0"/>
      <w:spacing w:beforeLines="50" w:before="50" w:afterLines="50" w:after="50"/>
      <w:jc w:val="center"/>
    </w:pPr>
    <w:rPr>
      <w:rFonts w:ascii="黑体" w:eastAsia="黑体"/>
      <w:sz w:val="21"/>
    </w:rPr>
  </w:style>
  <w:style w:type="paragraph" w:customStyle="1" w:styleId="aff8">
    <w:name w:val="标准文件_附录五级条标题"/>
    <w:next w:val="affffe"/>
    <w:autoRedefine/>
    <w:qFormat/>
    <w:pPr>
      <w:widowControl w:val="0"/>
      <w:numPr>
        <w:ilvl w:val="5"/>
        <w:numId w:val="4"/>
      </w:numPr>
      <w:spacing w:beforeLines="50" w:before="50" w:afterLines="50" w:after="50"/>
      <w:jc w:val="both"/>
      <w:outlineLvl w:val="6"/>
    </w:pPr>
    <w:rPr>
      <w:rFonts w:ascii="黑体" w:eastAsia="黑体"/>
      <w:kern w:val="21"/>
      <w:sz w:val="21"/>
    </w:rPr>
  </w:style>
  <w:style w:type="paragraph" w:customStyle="1" w:styleId="af0">
    <w:name w:val="标准文件_附录英文标识"/>
    <w:next w:val="afffa"/>
    <w:autoRedefine/>
    <w:qFormat/>
    <w:pPr>
      <w:numPr>
        <w:numId w:val="7"/>
      </w:numPr>
      <w:tabs>
        <w:tab w:val="left" w:pos="6406"/>
      </w:tabs>
      <w:spacing w:before="220" w:after="320"/>
      <w:jc w:val="center"/>
      <w:outlineLvl w:val="0"/>
    </w:pPr>
    <w:rPr>
      <w:rFonts w:ascii="黑体" w:eastAsia="黑体"/>
      <w:sz w:val="21"/>
    </w:rPr>
  </w:style>
  <w:style w:type="character" w:customStyle="1" w:styleId="Char">
    <w:name w:val="正文文本 Char"/>
    <w:link w:val="afffa"/>
    <w:autoRedefine/>
    <w:qFormat/>
    <w:rPr>
      <w:kern w:val="2"/>
      <w:sz w:val="21"/>
      <w:szCs w:val="21"/>
    </w:rPr>
  </w:style>
  <w:style w:type="paragraph" w:customStyle="1" w:styleId="affffff0">
    <w:name w:val="标准文件_附录章标题"/>
    <w:next w:val="affffe"/>
    <w:autoRedefine/>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1">
    <w:name w:val="标准文件_公式后的破折号"/>
    <w:basedOn w:val="affffe"/>
    <w:next w:val="affffe"/>
    <w:autoRedefine/>
    <w:qFormat/>
    <w:pPr>
      <w:ind w:leftChars="200" w:left="488" w:hangingChars="290" w:hanging="289"/>
    </w:pPr>
  </w:style>
  <w:style w:type="paragraph" w:customStyle="1" w:styleId="a6">
    <w:name w:val="标准文件_前言、引言标题"/>
    <w:next w:val="afff5"/>
    <w:autoRedefine/>
    <w:qFormat/>
    <w:pPr>
      <w:numPr>
        <w:numId w:val="8"/>
      </w:numPr>
      <w:shd w:val="clear" w:color="FFFFFF" w:fill="FFFFFF"/>
      <w:spacing w:before="480" w:afterLines="150" w:after="150"/>
      <w:jc w:val="center"/>
      <w:outlineLvl w:val="0"/>
    </w:pPr>
    <w:rPr>
      <w:rFonts w:ascii="黑体" w:eastAsia="黑体"/>
      <w:sz w:val="32"/>
    </w:rPr>
  </w:style>
  <w:style w:type="paragraph" w:customStyle="1" w:styleId="affffff2">
    <w:name w:val="标准文件_目次、标准名称标题"/>
    <w:basedOn w:val="a6"/>
    <w:next w:val="affffe"/>
    <w:autoRedefine/>
    <w:qFormat/>
    <w:pPr>
      <w:spacing w:line="460" w:lineRule="exact"/>
      <w:ind w:left="0" w:firstLine="0"/>
    </w:pPr>
  </w:style>
  <w:style w:type="paragraph" w:customStyle="1" w:styleId="affffff3">
    <w:name w:val="标准文件_目录标题"/>
    <w:basedOn w:val="afff5"/>
    <w:autoRedefine/>
    <w:qFormat/>
    <w:pPr>
      <w:spacing w:before="480" w:afterLines="150" w:after="150" w:line="240" w:lineRule="auto"/>
      <w:jc w:val="center"/>
    </w:pPr>
    <w:rPr>
      <w:rFonts w:ascii="黑体" w:eastAsia="黑体"/>
      <w:sz w:val="32"/>
    </w:rPr>
  </w:style>
  <w:style w:type="paragraph" w:customStyle="1" w:styleId="af1">
    <w:name w:val="标准文件_破折号列项"/>
    <w:autoRedefine/>
    <w:qFormat/>
    <w:pPr>
      <w:numPr>
        <w:numId w:val="9"/>
      </w:numPr>
      <w:adjustRightInd w:val="0"/>
      <w:snapToGrid w:val="0"/>
      <w:ind w:firstLineChars="200" w:firstLine="200"/>
    </w:pPr>
    <w:rPr>
      <w:sz w:val="21"/>
    </w:rPr>
  </w:style>
  <w:style w:type="paragraph" w:customStyle="1" w:styleId="afc">
    <w:name w:val="标准文件_破折号列项（二级）"/>
    <w:basedOn w:val="af1"/>
    <w:autoRedefine/>
    <w:qFormat/>
    <w:pPr>
      <w:numPr>
        <w:numId w:val="10"/>
      </w:numPr>
    </w:pPr>
  </w:style>
  <w:style w:type="paragraph" w:customStyle="1" w:styleId="afff">
    <w:name w:val="标准文件_三级条标题"/>
    <w:basedOn w:val="affe"/>
    <w:next w:val="affffe"/>
    <w:autoRedefine/>
    <w:qFormat/>
    <w:pPr>
      <w:widowControl/>
      <w:numPr>
        <w:ilvl w:val="4"/>
      </w:numPr>
      <w:outlineLvl w:val="3"/>
    </w:pPr>
  </w:style>
  <w:style w:type="character" w:customStyle="1" w:styleId="11">
    <w:name w:val="不明显参考1"/>
    <w:autoRedefine/>
    <w:uiPriority w:val="31"/>
    <w:qFormat/>
    <w:rPr>
      <w:smallCaps/>
      <w:color w:val="C0504D"/>
      <w:u w:val="single"/>
    </w:rPr>
  </w:style>
  <w:style w:type="paragraph" w:customStyle="1" w:styleId="affffff4">
    <w:name w:val="标准文件_示例后续"/>
    <w:basedOn w:val="afff5"/>
    <w:autoRedefine/>
    <w:qFormat/>
    <w:pPr>
      <w:adjustRightInd/>
      <w:spacing w:line="240" w:lineRule="auto"/>
      <w:ind w:firstLineChars="200" w:firstLine="200"/>
    </w:pPr>
    <w:rPr>
      <w:sz w:val="18"/>
      <w:szCs w:val="24"/>
    </w:rPr>
  </w:style>
  <w:style w:type="paragraph" w:customStyle="1" w:styleId="aff9">
    <w:name w:val="标准文件_数字编号列项"/>
    <w:autoRedefine/>
    <w:qFormat/>
    <w:pPr>
      <w:numPr>
        <w:numId w:val="11"/>
      </w:numPr>
      <w:jc w:val="both"/>
    </w:pPr>
    <w:rPr>
      <w:rFonts w:ascii="宋体" w:hAnsi="宋体"/>
      <w:sz w:val="21"/>
    </w:rPr>
  </w:style>
  <w:style w:type="paragraph" w:customStyle="1" w:styleId="afff0">
    <w:name w:val="标准文件_四级条标题"/>
    <w:next w:val="affffe"/>
    <w:autoRedefine/>
    <w:qFormat/>
    <w:pPr>
      <w:widowControl w:val="0"/>
      <w:numPr>
        <w:ilvl w:val="5"/>
        <w:numId w:val="2"/>
      </w:numPr>
      <w:spacing w:beforeLines="50" w:before="50" w:afterLines="50" w:after="50"/>
      <w:jc w:val="both"/>
      <w:outlineLvl w:val="4"/>
    </w:pPr>
    <w:rPr>
      <w:rFonts w:ascii="黑体" w:eastAsia="黑体"/>
      <w:sz w:val="21"/>
    </w:rPr>
  </w:style>
  <w:style w:type="character" w:customStyle="1" w:styleId="Char3">
    <w:name w:val="脚注文本 Char"/>
    <w:link w:val="afffe"/>
    <w:autoRedefine/>
    <w:semiHidden/>
    <w:qFormat/>
    <w:rPr>
      <w:rFonts w:ascii="宋体"/>
      <w:kern w:val="2"/>
      <w:sz w:val="18"/>
      <w:szCs w:val="18"/>
    </w:rPr>
  </w:style>
  <w:style w:type="paragraph" w:customStyle="1" w:styleId="affffff5">
    <w:name w:val="标准文件_条文脚注"/>
    <w:basedOn w:val="afffe"/>
    <w:autoRedefine/>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e"/>
    <w:autoRedefine/>
    <w:qFormat/>
    <w:pPr>
      <w:numPr>
        <w:numId w:val="12"/>
      </w:numPr>
      <w:spacing w:line="240" w:lineRule="auto"/>
      <w:jc w:val="left"/>
    </w:pPr>
    <w:rPr>
      <w:rFonts w:ascii="宋体" w:hAnsi="宋体"/>
      <w:sz w:val="18"/>
    </w:rPr>
  </w:style>
  <w:style w:type="character" w:customStyle="1" w:styleId="affffff6">
    <w:name w:val="标准文件_图表脚注内容"/>
    <w:autoRedefine/>
    <w:qFormat/>
    <w:rPr>
      <w:rFonts w:ascii="宋体" w:eastAsia="宋体" w:hAnsi="宋体" w:cs="Times New Roman"/>
      <w:spacing w:val="0"/>
      <w:sz w:val="18"/>
      <w:vertAlign w:val="superscript"/>
    </w:rPr>
  </w:style>
  <w:style w:type="paragraph" w:customStyle="1" w:styleId="afff1">
    <w:name w:val="标准文件_五级条标题"/>
    <w:next w:val="affffe"/>
    <w:autoRedefine/>
    <w:qFormat/>
    <w:pPr>
      <w:widowControl w:val="0"/>
      <w:numPr>
        <w:ilvl w:val="6"/>
        <w:numId w:val="2"/>
      </w:numPr>
      <w:spacing w:beforeLines="50" w:before="50" w:afterLines="50" w:after="50"/>
      <w:jc w:val="both"/>
      <w:outlineLvl w:val="5"/>
    </w:pPr>
    <w:rPr>
      <w:rFonts w:ascii="黑体" w:eastAsia="黑体"/>
      <w:sz w:val="21"/>
    </w:rPr>
  </w:style>
  <w:style w:type="paragraph" w:customStyle="1" w:styleId="affc">
    <w:name w:val="标准文件_章标题"/>
    <w:next w:val="affffe"/>
    <w:autoRedefine/>
    <w:qFormat/>
    <w:pPr>
      <w:numPr>
        <w:ilvl w:val="1"/>
        <w:numId w:val="2"/>
      </w:numPr>
      <w:spacing w:beforeLines="100" w:before="100" w:afterLines="100" w:after="100"/>
      <w:jc w:val="both"/>
      <w:outlineLvl w:val="0"/>
    </w:pPr>
    <w:rPr>
      <w:rFonts w:ascii="黑体" w:eastAsia="黑体"/>
      <w:sz w:val="21"/>
    </w:rPr>
  </w:style>
  <w:style w:type="paragraph" w:customStyle="1" w:styleId="affd">
    <w:name w:val="标准文件_一级条标题"/>
    <w:basedOn w:val="affc"/>
    <w:next w:val="affffe"/>
    <w:autoRedefine/>
    <w:qFormat/>
    <w:pPr>
      <w:numPr>
        <w:ilvl w:val="2"/>
      </w:numPr>
      <w:spacing w:beforeLines="50" w:before="50" w:afterLines="50" w:after="50"/>
      <w:ind w:left="992"/>
      <w:outlineLvl w:val="1"/>
    </w:pPr>
  </w:style>
  <w:style w:type="paragraph" w:customStyle="1" w:styleId="affffff7">
    <w:name w:val="标准文件_一致程度"/>
    <w:basedOn w:val="afff5"/>
    <w:autoRedefine/>
    <w:qFormat/>
    <w:pPr>
      <w:spacing w:line="440" w:lineRule="exact"/>
      <w:jc w:val="center"/>
    </w:pPr>
    <w:rPr>
      <w:sz w:val="28"/>
    </w:rPr>
  </w:style>
  <w:style w:type="paragraph" w:customStyle="1" w:styleId="affffff8">
    <w:name w:val="标准文件_引言标题"/>
    <w:next w:val="afff5"/>
    <w:autoRedefine/>
    <w:qFormat/>
    <w:pPr>
      <w:shd w:val="clear" w:color="FFFFFF" w:fill="FFFFFF"/>
      <w:spacing w:before="540" w:after="600"/>
      <w:jc w:val="center"/>
      <w:outlineLvl w:val="0"/>
    </w:pPr>
    <w:rPr>
      <w:rFonts w:ascii="黑体" w:eastAsia="黑体"/>
      <w:sz w:val="32"/>
    </w:rPr>
  </w:style>
  <w:style w:type="paragraph" w:customStyle="1" w:styleId="affffff9">
    <w:name w:val="标准文件_英文图表脚注"/>
    <w:basedOn w:val="affffd"/>
    <w:autoRedefine/>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autoRedefine/>
    <w:qFormat/>
    <w:pPr>
      <w:numPr>
        <w:ilvl w:val="1"/>
        <w:numId w:val="13"/>
      </w:numPr>
      <w:jc w:val="both"/>
    </w:pPr>
    <w:rPr>
      <w:rFonts w:ascii="宋体"/>
      <w:sz w:val="21"/>
    </w:rPr>
  </w:style>
  <w:style w:type="paragraph" w:customStyle="1" w:styleId="af">
    <w:name w:val="标准文件_英文注："/>
    <w:basedOn w:val="afff5"/>
    <w:next w:val="affffe"/>
    <w:autoRedefine/>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autoRedefine/>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e"/>
    <w:autoRedefine/>
    <w:qFormat/>
    <w:pPr>
      <w:numPr>
        <w:numId w:val="16"/>
      </w:numPr>
      <w:tabs>
        <w:tab w:val="left" w:pos="0"/>
      </w:tabs>
      <w:spacing w:beforeLines="50" w:before="50" w:afterLines="50" w:after="50"/>
      <w:jc w:val="center"/>
    </w:pPr>
    <w:rPr>
      <w:rFonts w:ascii="黑体" w:eastAsia="黑体"/>
      <w:sz w:val="21"/>
    </w:rPr>
  </w:style>
  <w:style w:type="paragraph" w:customStyle="1" w:styleId="affffffa">
    <w:name w:val="标准文件_正文公式"/>
    <w:basedOn w:val="afff5"/>
    <w:next w:val="affffd"/>
    <w:autoRedefine/>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e"/>
    <w:autoRedefine/>
    <w:qFormat/>
    <w:pPr>
      <w:numPr>
        <w:numId w:val="17"/>
      </w:numPr>
      <w:spacing w:beforeLines="50" w:before="50" w:afterLines="50" w:after="50"/>
      <w:jc w:val="center"/>
    </w:pPr>
    <w:rPr>
      <w:rFonts w:ascii="黑体" w:eastAsia="黑体"/>
      <w:sz w:val="21"/>
    </w:rPr>
  </w:style>
  <w:style w:type="paragraph" w:customStyle="1" w:styleId="afff3">
    <w:name w:val="标准文件_正文英文表标题"/>
    <w:next w:val="affffe"/>
    <w:autoRedefine/>
    <w:qFormat/>
    <w:pPr>
      <w:numPr>
        <w:numId w:val="18"/>
      </w:numPr>
      <w:jc w:val="center"/>
    </w:pPr>
    <w:rPr>
      <w:rFonts w:ascii="黑体" w:eastAsia="黑体"/>
      <w:sz w:val="21"/>
    </w:rPr>
  </w:style>
  <w:style w:type="paragraph" w:customStyle="1" w:styleId="afb">
    <w:name w:val="标准文件_正文英文图标题"/>
    <w:next w:val="affffe"/>
    <w:autoRedefine/>
    <w:qFormat/>
    <w:pPr>
      <w:numPr>
        <w:numId w:val="19"/>
      </w:numPr>
      <w:jc w:val="center"/>
    </w:pPr>
    <w:rPr>
      <w:rFonts w:ascii="黑体" w:eastAsia="黑体"/>
      <w:sz w:val="21"/>
    </w:rPr>
  </w:style>
  <w:style w:type="paragraph" w:customStyle="1" w:styleId="af7">
    <w:name w:val="标准文件_编号列项（三级）"/>
    <w:autoRedefine/>
    <w:qFormat/>
    <w:pPr>
      <w:numPr>
        <w:ilvl w:val="2"/>
        <w:numId w:val="13"/>
      </w:numPr>
    </w:pPr>
    <w:rPr>
      <w:rFonts w:ascii="宋体"/>
      <w:sz w:val="21"/>
    </w:rPr>
  </w:style>
  <w:style w:type="paragraph" w:customStyle="1" w:styleId="a1">
    <w:name w:val="二级无标题条"/>
    <w:basedOn w:val="afff5"/>
    <w:autoRedefine/>
    <w:qFormat/>
    <w:pPr>
      <w:numPr>
        <w:ilvl w:val="3"/>
        <w:numId w:val="20"/>
      </w:numPr>
      <w:adjustRightInd/>
      <w:spacing w:line="240" w:lineRule="auto"/>
    </w:pPr>
    <w:rPr>
      <w:rFonts w:ascii="宋体" w:hAnsi="宋体"/>
      <w:szCs w:val="24"/>
    </w:rPr>
  </w:style>
  <w:style w:type="paragraph" w:customStyle="1" w:styleId="affffffb">
    <w:name w:val="发布部门"/>
    <w:next w:val="affffe"/>
    <w:autoRedefine/>
    <w:qFormat/>
    <w:pPr>
      <w:framePr w:w="7433" w:h="585" w:hRule="exact" w:hSpace="180" w:vSpace="180" w:wrap="around" w:hAnchor="margin" w:xAlign="center" w:y="14401" w:anchorLock="1"/>
      <w:jc w:val="center"/>
    </w:pPr>
    <w:rPr>
      <w:rFonts w:ascii="宋体"/>
      <w:b/>
      <w:w w:val="135"/>
      <w:sz w:val="36"/>
    </w:rPr>
  </w:style>
  <w:style w:type="paragraph" w:customStyle="1" w:styleId="affffffc">
    <w:name w:val="发布日期"/>
    <w:autoRedefine/>
    <w:qFormat/>
    <w:pPr>
      <w:framePr w:w="4000" w:h="473" w:hRule="exact" w:hSpace="180" w:vSpace="180" w:wrap="around" w:hAnchor="margin" w:y="13511" w:anchorLock="1"/>
    </w:pPr>
    <w:rPr>
      <w:rFonts w:eastAsia="黑体"/>
      <w:sz w:val="28"/>
    </w:rPr>
  </w:style>
  <w:style w:type="paragraph" w:customStyle="1" w:styleId="affffffd">
    <w:name w:val="封面标准代替信息"/>
    <w:basedOn w:val="afff5"/>
    <w:autoRedefine/>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e">
    <w:name w:val="封面标准名称"/>
    <w:autoRedefine/>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
    <w:name w:val="封面标准文稿编辑信息"/>
    <w:autoRedefine/>
    <w:qFormat/>
    <w:pPr>
      <w:spacing w:before="180" w:line="180" w:lineRule="exact"/>
      <w:jc w:val="center"/>
    </w:pPr>
    <w:rPr>
      <w:rFonts w:ascii="宋体"/>
      <w:sz w:val="21"/>
    </w:rPr>
  </w:style>
  <w:style w:type="paragraph" w:customStyle="1" w:styleId="afffffff0">
    <w:name w:val="封面标准文稿类别"/>
    <w:autoRedefine/>
    <w:qFormat/>
    <w:pPr>
      <w:spacing w:before="440" w:line="400" w:lineRule="exact"/>
      <w:jc w:val="center"/>
    </w:pPr>
    <w:rPr>
      <w:rFonts w:ascii="宋体"/>
      <w:sz w:val="24"/>
    </w:rPr>
  </w:style>
  <w:style w:type="paragraph" w:customStyle="1" w:styleId="afffffff1">
    <w:name w:val="封面标准英文名称"/>
    <w:autoRedefine/>
    <w:qFormat/>
    <w:pPr>
      <w:widowControl w:val="0"/>
      <w:spacing w:line="360" w:lineRule="exact"/>
      <w:jc w:val="center"/>
    </w:pPr>
    <w:rPr>
      <w:sz w:val="28"/>
    </w:rPr>
  </w:style>
  <w:style w:type="paragraph" w:customStyle="1" w:styleId="afffffff2">
    <w:name w:val="封面一致性程度标识"/>
    <w:autoRedefine/>
    <w:qFormat/>
    <w:pPr>
      <w:spacing w:before="440" w:line="440" w:lineRule="exact"/>
      <w:jc w:val="center"/>
    </w:pPr>
    <w:rPr>
      <w:sz w:val="28"/>
    </w:rPr>
  </w:style>
  <w:style w:type="paragraph" w:customStyle="1" w:styleId="afffffff3">
    <w:name w:val="封面正文"/>
    <w:autoRedefine/>
    <w:qFormat/>
    <w:pPr>
      <w:jc w:val="both"/>
    </w:pPr>
  </w:style>
  <w:style w:type="paragraph" w:customStyle="1" w:styleId="afffffff4">
    <w:name w:val="附录二级无标题条"/>
    <w:basedOn w:val="afff5"/>
    <w:next w:val="affffe"/>
    <w:autoRedefine/>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5">
    <w:name w:val="附录三级无标题条"/>
    <w:basedOn w:val="afffffff4"/>
    <w:next w:val="affffe"/>
    <w:autoRedefine/>
    <w:qFormat/>
    <w:pPr>
      <w:outlineLvl w:val="4"/>
    </w:pPr>
  </w:style>
  <w:style w:type="paragraph" w:customStyle="1" w:styleId="afffffff6">
    <w:name w:val="附录四级无标题条"/>
    <w:basedOn w:val="afffffff5"/>
    <w:next w:val="affffe"/>
    <w:autoRedefine/>
    <w:qFormat/>
    <w:pPr>
      <w:outlineLvl w:val="5"/>
    </w:pPr>
  </w:style>
  <w:style w:type="paragraph" w:customStyle="1" w:styleId="afffffff7">
    <w:name w:val="附录图"/>
    <w:next w:val="affffe"/>
    <w:autoRedefine/>
    <w:qFormat/>
    <w:pPr>
      <w:wordWrap w:val="0"/>
      <w:overflowPunct w:val="0"/>
      <w:autoSpaceDE w:val="0"/>
      <w:spacing w:beforeLines="50" w:before="50" w:afterLines="50" w:after="50"/>
      <w:jc w:val="center"/>
      <w:textAlignment w:val="baseline"/>
      <w:outlineLvl w:val="1"/>
    </w:pPr>
    <w:rPr>
      <w:rFonts w:ascii="黑体" w:eastAsia="黑体"/>
      <w:kern w:val="21"/>
      <w:sz w:val="21"/>
    </w:rPr>
  </w:style>
  <w:style w:type="paragraph" w:customStyle="1" w:styleId="af2">
    <w:name w:val="标准文件_一级项"/>
    <w:autoRedefine/>
    <w:qFormat/>
    <w:pPr>
      <w:numPr>
        <w:numId w:val="21"/>
      </w:numPr>
    </w:pPr>
    <w:rPr>
      <w:rFonts w:ascii="宋体"/>
      <w:sz w:val="21"/>
    </w:rPr>
  </w:style>
  <w:style w:type="paragraph" w:customStyle="1" w:styleId="afffffff8">
    <w:name w:val="附录五级无标题条"/>
    <w:basedOn w:val="afffffff6"/>
    <w:next w:val="affffe"/>
    <w:autoRedefine/>
    <w:qFormat/>
    <w:pPr>
      <w:outlineLvl w:val="6"/>
    </w:pPr>
  </w:style>
  <w:style w:type="paragraph" w:customStyle="1" w:styleId="afffffff9">
    <w:name w:val="附录性质"/>
    <w:basedOn w:val="afff5"/>
    <w:autoRedefine/>
    <w:qFormat/>
    <w:pPr>
      <w:widowControl/>
      <w:adjustRightInd/>
      <w:jc w:val="center"/>
    </w:pPr>
    <w:rPr>
      <w:rFonts w:ascii="黑体" w:eastAsia="黑体"/>
    </w:rPr>
  </w:style>
  <w:style w:type="paragraph" w:customStyle="1" w:styleId="afffffffa">
    <w:name w:val="附录一级无标题条"/>
    <w:basedOn w:val="affffff0"/>
    <w:next w:val="affffe"/>
    <w:autoRedefine/>
    <w:qFormat/>
    <w:pPr>
      <w:autoSpaceDN w:val="0"/>
      <w:outlineLvl w:val="2"/>
    </w:pPr>
    <w:rPr>
      <w:rFonts w:ascii="宋体" w:eastAsia="宋体" w:hAnsi="宋体"/>
    </w:rPr>
  </w:style>
  <w:style w:type="character" w:customStyle="1" w:styleId="afffffffb">
    <w:name w:val="个人答复风格"/>
    <w:autoRedefine/>
    <w:qFormat/>
    <w:rPr>
      <w:rFonts w:ascii="Arial" w:eastAsia="宋体" w:hAnsi="Arial" w:cs="Arial"/>
      <w:color w:val="auto"/>
      <w:spacing w:val="0"/>
      <w:sz w:val="20"/>
    </w:rPr>
  </w:style>
  <w:style w:type="character" w:customStyle="1" w:styleId="afffffffc">
    <w:name w:val="个人撰写风格"/>
    <w:autoRedefine/>
    <w:qFormat/>
    <w:rPr>
      <w:rFonts w:ascii="Arial" w:eastAsia="宋体" w:hAnsi="Arial" w:cs="Arial"/>
      <w:color w:val="auto"/>
      <w:spacing w:val="0"/>
      <w:sz w:val="20"/>
    </w:rPr>
  </w:style>
  <w:style w:type="paragraph" w:customStyle="1" w:styleId="afffffffd">
    <w:name w:val="脚注后续"/>
    <w:autoRedefine/>
    <w:qFormat/>
    <w:pPr>
      <w:ind w:leftChars="350" w:left="350"/>
      <w:jc w:val="both"/>
    </w:pPr>
    <w:rPr>
      <w:rFonts w:ascii="宋体"/>
      <w:sz w:val="18"/>
    </w:rPr>
  </w:style>
  <w:style w:type="paragraph" w:customStyle="1" w:styleId="afff4">
    <w:name w:val="列项——"/>
    <w:autoRedefine/>
    <w:qFormat/>
    <w:pPr>
      <w:widowControl w:val="0"/>
      <w:numPr>
        <w:numId w:val="22"/>
      </w:numPr>
      <w:jc w:val="both"/>
    </w:pPr>
    <w:rPr>
      <w:rFonts w:ascii="宋体" w:hAnsi="宋体"/>
      <w:sz w:val="21"/>
    </w:rPr>
  </w:style>
  <w:style w:type="paragraph" w:customStyle="1" w:styleId="afffffffe">
    <w:name w:val="列项·"/>
    <w:basedOn w:val="affffe"/>
    <w:autoRedefine/>
    <w:qFormat/>
    <w:pPr>
      <w:tabs>
        <w:tab w:val="left" w:pos="840"/>
      </w:tabs>
    </w:pPr>
  </w:style>
  <w:style w:type="paragraph" w:customStyle="1" w:styleId="affffffff">
    <w:name w:val="目次、索引正文"/>
    <w:autoRedefine/>
    <w:qFormat/>
    <w:pPr>
      <w:spacing w:line="320" w:lineRule="exact"/>
      <w:jc w:val="both"/>
    </w:pPr>
    <w:rPr>
      <w:rFonts w:ascii="宋体"/>
      <w:sz w:val="21"/>
    </w:rPr>
  </w:style>
  <w:style w:type="paragraph" w:customStyle="1" w:styleId="210">
    <w:name w:val="目录 21"/>
    <w:basedOn w:val="afff5"/>
    <w:next w:val="afff5"/>
    <w:autoRedefine/>
    <w:semiHidden/>
    <w:qFormat/>
    <w:pPr>
      <w:adjustRightInd/>
      <w:spacing w:line="240" w:lineRule="auto"/>
      <w:jc w:val="left"/>
    </w:pPr>
    <w:rPr>
      <w:bCs/>
      <w:iCs/>
    </w:rPr>
  </w:style>
  <w:style w:type="paragraph" w:customStyle="1" w:styleId="31">
    <w:name w:val="目录 31"/>
    <w:basedOn w:val="afff5"/>
    <w:next w:val="afff5"/>
    <w:autoRedefine/>
    <w:semiHidden/>
    <w:qFormat/>
    <w:pPr>
      <w:spacing w:line="240" w:lineRule="auto"/>
    </w:pPr>
    <w:rPr>
      <w:rFonts w:ascii="宋体" w:hAnsi="宋体"/>
      <w:iCs/>
    </w:rPr>
  </w:style>
  <w:style w:type="paragraph" w:customStyle="1" w:styleId="41">
    <w:name w:val="目录 41"/>
    <w:basedOn w:val="afff5"/>
    <w:next w:val="afff5"/>
    <w:autoRedefine/>
    <w:semiHidden/>
    <w:qFormat/>
    <w:pPr>
      <w:adjustRightInd/>
      <w:spacing w:line="240" w:lineRule="auto"/>
      <w:jc w:val="left"/>
    </w:pPr>
  </w:style>
  <w:style w:type="paragraph" w:customStyle="1" w:styleId="51">
    <w:name w:val="目录 51"/>
    <w:basedOn w:val="afff5"/>
    <w:next w:val="afff5"/>
    <w:autoRedefine/>
    <w:semiHidden/>
    <w:qFormat/>
    <w:pPr>
      <w:spacing w:line="240" w:lineRule="auto"/>
    </w:pPr>
    <w:rPr>
      <w:rFonts w:ascii="宋体" w:hAnsi="宋体"/>
    </w:rPr>
  </w:style>
  <w:style w:type="paragraph" w:customStyle="1" w:styleId="61">
    <w:name w:val="目录 61"/>
    <w:basedOn w:val="afff5"/>
    <w:next w:val="afff5"/>
    <w:autoRedefine/>
    <w:semiHidden/>
    <w:qFormat/>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qFormat/>
    <w:pPr>
      <w:ind w:left="1470"/>
    </w:pPr>
  </w:style>
  <w:style w:type="paragraph" w:customStyle="1" w:styleId="91">
    <w:name w:val="目录 91"/>
    <w:basedOn w:val="81"/>
    <w:autoRedefine/>
    <w:semiHidden/>
    <w:qFormat/>
    <w:pPr>
      <w:ind w:left="1680"/>
    </w:pPr>
  </w:style>
  <w:style w:type="paragraph" w:customStyle="1" w:styleId="affffffff0">
    <w:name w:val="其他标准称谓"/>
    <w:autoRedefine/>
    <w:qFormat/>
    <w:pPr>
      <w:spacing w:line="0" w:lineRule="atLeast"/>
      <w:jc w:val="distribute"/>
    </w:pPr>
    <w:rPr>
      <w:rFonts w:ascii="黑体" w:eastAsia="黑体" w:hAnsi="宋体"/>
      <w:sz w:val="52"/>
    </w:rPr>
  </w:style>
  <w:style w:type="paragraph" w:customStyle="1" w:styleId="affffffff1">
    <w:name w:val="其他发布部门"/>
    <w:basedOn w:val="affffffb"/>
    <w:autoRedefine/>
    <w:qFormat/>
    <w:pPr>
      <w:framePr w:wrap="around"/>
      <w:spacing w:line="0" w:lineRule="atLeast"/>
    </w:pPr>
    <w:rPr>
      <w:rFonts w:ascii="黑体" w:eastAsia="黑体"/>
      <w:b w:val="0"/>
    </w:rPr>
  </w:style>
  <w:style w:type="paragraph" w:customStyle="1" w:styleId="affb">
    <w:name w:val="前言标题"/>
    <w:next w:val="afff5"/>
    <w:autoRedefine/>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5"/>
    <w:autoRedefine/>
    <w:qFormat/>
    <w:pPr>
      <w:numPr>
        <w:ilvl w:val="4"/>
        <w:numId w:val="20"/>
      </w:numPr>
      <w:adjustRightInd/>
      <w:spacing w:line="240" w:lineRule="auto"/>
    </w:pPr>
    <w:rPr>
      <w:rFonts w:ascii="宋体" w:hAnsi="宋体"/>
      <w:szCs w:val="24"/>
    </w:rPr>
  </w:style>
  <w:style w:type="paragraph" w:customStyle="1" w:styleId="affffffff2">
    <w:name w:val="实施日期"/>
    <w:basedOn w:val="affffffc"/>
    <w:autoRedefine/>
    <w:qFormat/>
    <w:pPr>
      <w:framePr w:hSpace="0" w:wrap="around" w:xAlign="right"/>
      <w:jc w:val="right"/>
    </w:pPr>
  </w:style>
  <w:style w:type="paragraph" w:customStyle="1" w:styleId="a3">
    <w:name w:val="四级无标题条"/>
    <w:basedOn w:val="afff5"/>
    <w:autoRedefine/>
    <w:qFormat/>
    <w:pPr>
      <w:numPr>
        <w:ilvl w:val="5"/>
        <w:numId w:val="20"/>
      </w:numPr>
      <w:adjustRightInd/>
      <w:spacing w:line="240" w:lineRule="auto"/>
    </w:pPr>
    <w:rPr>
      <w:rFonts w:ascii="宋体" w:hAnsi="宋体"/>
      <w:szCs w:val="24"/>
    </w:rPr>
  </w:style>
  <w:style w:type="paragraph" w:customStyle="1" w:styleId="affffffff3">
    <w:name w:val="文献分类号"/>
    <w:autoRedefine/>
    <w:qFormat/>
    <w:pPr>
      <w:framePr w:hSpace="180" w:vSpace="180" w:wrap="around" w:hAnchor="margin" w:y="1" w:anchorLock="1"/>
      <w:widowControl w:val="0"/>
      <w:textAlignment w:val="center"/>
    </w:pPr>
    <w:rPr>
      <w:rFonts w:eastAsia="黑体"/>
      <w:sz w:val="21"/>
    </w:rPr>
  </w:style>
  <w:style w:type="paragraph" w:customStyle="1" w:styleId="affffffff4">
    <w:name w:val="无标题条"/>
    <w:next w:val="affffe"/>
    <w:autoRedefine/>
    <w:qFormat/>
    <w:pPr>
      <w:jc w:val="both"/>
    </w:pPr>
    <w:rPr>
      <w:rFonts w:ascii="宋体" w:hAnsi="宋体"/>
      <w:sz w:val="21"/>
    </w:rPr>
  </w:style>
  <w:style w:type="paragraph" w:customStyle="1" w:styleId="a4">
    <w:name w:val="五级无标题条"/>
    <w:basedOn w:val="afff5"/>
    <w:autoRedefine/>
    <w:qFormat/>
    <w:pPr>
      <w:numPr>
        <w:ilvl w:val="6"/>
        <w:numId w:val="20"/>
      </w:numPr>
      <w:adjustRightInd/>
    </w:pPr>
    <w:rPr>
      <w:szCs w:val="24"/>
    </w:rPr>
  </w:style>
  <w:style w:type="paragraph" w:customStyle="1" w:styleId="a0">
    <w:name w:val="一级无标题条"/>
    <w:basedOn w:val="afff5"/>
    <w:autoRedefine/>
    <w:qFormat/>
    <w:pPr>
      <w:numPr>
        <w:ilvl w:val="2"/>
        <w:numId w:val="20"/>
      </w:numPr>
      <w:adjustRightInd/>
      <w:spacing w:before="10" w:after="10" w:line="240" w:lineRule="auto"/>
    </w:pPr>
    <w:rPr>
      <w:rFonts w:ascii="宋体" w:hAnsi="宋体"/>
      <w:szCs w:val="24"/>
    </w:rPr>
  </w:style>
  <w:style w:type="paragraph" w:customStyle="1" w:styleId="affffffff5">
    <w:name w:val="注:后续"/>
    <w:autoRedefine/>
    <w:qFormat/>
    <w:pPr>
      <w:spacing w:line="300" w:lineRule="exact"/>
      <w:ind w:leftChars="400" w:left="600" w:hangingChars="200" w:hanging="200"/>
      <w:jc w:val="both"/>
    </w:pPr>
    <w:rPr>
      <w:rFonts w:ascii="宋体"/>
      <w:sz w:val="18"/>
    </w:rPr>
  </w:style>
  <w:style w:type="paragraph" w:customStyle="1" w:styleId="affffffff6">
    <w:name w:val="注×:后续"/>
    <w:basedOn w:val="affffffff5"/>
    <w:autoRedefine/>
    <w:qFormat/>
    <w:pPr>
      <w:ind w:leftChars="0" w:left="1406" w:firstLineChars="0" w:hanging="499"/>
    </w:pPr>
  </w:style>
  <w:style w:type="paragraph" w:customStyle="1" w:styleId="affffffff7">
    <w:name w:val="标准文件_一级无标题"/>
    <w:basedOn w:val="affd"/>
    <w:autoRedefine/>
    <w:qFormat/>
    <w:pPr>
      <w:spacing w:beforeLines="0" w:before="0" w:afterLines="0" w:after="0"/>
      <w:outlineLvl w:val="9"/>
    </w:pPr>
    <w:rPr>
      <w:rFonts w:ascii="宋体" w:eastAsia="宋体"/>
    </w:rPr>
  </w:style>
  <w:style w:type="paragraph" w:customStyle="1" w:styleId="affffffff8">
    <w:name w:val="标准文件_五级无标题"/>
    <w:basedOn w:val="afff1"/>
    <w:autoRedefine/>
    <w:qFormat/>
    <w:pPr>
      <w:spacing w:beforeLines="0" w:before="0" w:afterLines="0" w:after="0"/>
      <w:outlineLvl w:val="9"/>
    </w:pPr>
    <w:rPr>
      <w:rFonts w:ascii="宋体" w:eastAsia="宋体"/>
    </w:rPr>
  </w:style>
  <w:style w:type="paragraph" w:customStyle="1" w:styleId="affffffff9">
    <w:name w:val="标准文件_三级无标题"/>
    <w:basedOn w:val="afff"/>
    <w:autoRedefine/>
    <w:qFormat/>
    <w:pPr>
      <w:spacing w:beforeLines="0" w:before="0" w:afterLines="0" w:after="0"/>
      <w:outlineLvl w:val="9"/>
    </w:pPr>
    <w:rPr>
      <w:rFonts w:ascii="宋体" w:eastAsia="宋体"/>
    </w:rPr>
  </w:style>
  <w:style w:type="paragraph" w:customStyle="1" w:styleId="affffffffa">
    <w:name w:val="标准文件_二级无标题"/>
    <w:basedOn w:val="affe"/>
    <w:autoRedefine/>
    <w:qFormat/>
    <w:pPr>
      <w:spacing w:beforeLines="0" w:before="0" w:afterLines="0" w:after="0"/>
      <w:outlineLvl w:val="9"/>
    </w:pPr>
    <w:rPr>
      <w:rFonts w:ascii="宋体" w:eastAsia="宋体"/>
    </w:rPr>
  </w:style>
  <w:style w:type="paragraph" w:customStyle="1" w:styleId="affffffffb">
    <w:name w:val="标准_四级无标题"/>
    <w:basedOn w:val="afff0"/>
    <w:next w:val="affffe"/>
    <w:autoRedefine/>
    <w:qFormat/>
    <w:rPr>
      <w:rFonts w:eastAsia="宋体"/>
    </w:rPr>
  </w:style>
  <w:style w:type="paragraph" w:customStyle="1" w:styleId="affffffffc">
    <w:name w:val="标准文件_四级无标题"/>
    <w:basedOn w:val="afff0"/>
    <w:autoRedefine/>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e"/>
    <w:autoRedefine/>
    <w:qFormat/>
    <w:pPr>
      <w:numPr>
        <w:numId w:val="23"/>
      </w:numPr>
      <w:ind w:firstLineChars="0" w:firstLine="0"/>
    </w:pPr>
    <w:rPr>
      <w:rFonts w:ascii="Times New Roman" w:cs="Arial"/>
      <w:szCs w:val="28"/>
    </w:rPr>
  </w:style>
  <w:style w:type="paragraph" w:customStyle="1" w:styleId="ae">
    <w:name w:val="标准文件_小写罗马数字编号列项"/>
    <w:basedOn w:val="affffe"/>
    <w:autoRedefine/>
    <w:qFormat/>
    <w:pPr>
      <w:numPr>
        <w:numId w:val="24"/>
      </w:numPr>
      <w:ind w:firstLineChars="0" w:firstLine="0"/>
    </w:pPr>
    <w:rPr>
      <w:rFonts w:cs="Arial"/>
      <w:szCs w:val="28"/>
    </w:rPr>
  </w:style>
  <w:style w:type="paragraph" w:customStyle="1" w:styleId="affffffffd">
    <w:name w:val="标准文件_附录标题"/>
    <w:basedOn w:val="aff3"/>
    <w:autoRedefine/>
    <w:qFormat/>
    <w:pPr>
      <w:numPr>
        <w:numId w:val="0"/>
      </w:numPr>
      <w:spacing w:after="280"/>
      <w:outlineLvl w:val="9"/>
    </w:pPr>
  </w:style>
  <w:style w:type="paragraph" w:customStyle="1" w:styleId="affffffffe">
    <w:name w:val="标准文件_二级项"/>
    <w:autoRedefine/>
    <w:qFormat/>
    <w:rPr>
      <w:rFonts w:ascii="宋体"/>
      <w:sz w:val="21"/>
    </w:rPr>
  </w:style>
  <w:style w:type="paragraph" w:customStyle="1" w:styleId="af3">
    <w:name w:val="标准文件_三级项"/>
    <w:basedOn w:val="afff5"/>
    <w:autoRedefine/>
    <w:qFormat/>
    <w:pPr>
      <w:numPr>
        <w:ilvl w:val="2"/>
        <w:numId w:val="21"/>
      </w:numPr>
      <w:spacing w:line="-300" w:lineRule="auto"/>
    </w:pPr>
    <w:rPr>
      <w:rFonts w:ascii="Times New Roman" w:hAnsi="Times New Roman"/>
    </w:rPr>
  </w:style>
  <w:style w:type="paragraph" w:customStyle="1" w:styleId="affa">
    <w:name w:val="图表脚注说明"/>
    <w:basedOn w:val="afff5"/>
    <w:next w:val="affffe"/>
    <w:autoRedefine/>
    <w:qFormat/>
    <w:pPr>
      <w:numPr>
        <w:numId w:val="25"/>
      </w:numPr>
      <w:adjustRightInd/>
      <w:spacing w:line="240" w:lineRule="auto"/>
    </w:pPr>
    <w:rPr>
      <w:rFonts w:ascii="宋体" w:hAnsi="Times New Roman"/>
      <w:sz w:val="18"/>
      <w:szCs w:val="18"/>
    </w:rPr>
  </w:style>
  <w:style w:type="paragraph" w:customStyle="1" w:styleId="af5">
    <w:name w:val="标准文件_字母编号列项（一级）"/>
    <w:autoRedefine/>
    <w:qFormat/>
    <w:pPr>
      <w:numPr>
        <w:numId w:val="13"/>
      </w:numPr>
      <w:jc w:val="both"/>
    </w:pPr>
    <w:rPr>
      <w:rFonts w:ascii="宋体"/>
      <w:sz w:val="21"/>
    </w:rPr>
  </w:style>
  <w:style w:type="paragraph" w:customStyle="1" w:styleId="afffffffff">
    <w:name w:val="标准文件_索引字母"/>
    <w:next w:val="affffe"/>
    <w:autoRedefine/>
    <w:qFormat/>
    <w:pPr>
      <w:jc w:val="center"/>
    </w:pPr>
    <w:rPr>
      <w:rFonts w:ascii="宋体" w:eastAsia="Times New Roman" w:hAnsi="宋体"/>
      <w:b/>
      <w:kern w:val="2"/>
      <w:sz w:val="21"/>
    </w:rPr>
  </w:style>
  <w:style w:type="paragraph" w:customStyle="1" w:styleId="afffffffff0">
    <w:name w:val="标准文件_附录前"/>
    <w:next w:val="affffe"/>
    <w:autoRedefine/>
    <w:qFormat/>
    <w:pPr>
      <w:spacing w:line="20" w:lineRule="atLeast"/>
      <w:ind w:firstLine="200"/>
    </w:pPr>
    <w:rPr>
      <w:rFonts w:ascii="宋体" w:hAnsi="宋体"/>
      <w:kern w:val="2"/>
      <w:sz w:val="10"/>
    </w:rPr>
  </w:style>
  <w:style w:type="paragraph" w:customStyle="1" w:styleId="afffffffff1">
    <w:name w:val="标准文件_正文标准名称"/>
    <w:autoRedefine/>
    <w:qFormat/>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e"/>
    <w:autoRedefine/>
    <w:qFormat/>
    <w:pPr>
      <w:ind w:firstLineChars="0" w:firstLine="0"/>
      <w:jc w:val="center"/>
    </w:pPr>
    <w:rPr>
      <w:sz w:val="18"/>
    </w:rPr>
  </w:style>
  <w:style w:type="paragraph" w:customStyle="1" w:styleId="afff2">
    <w:name w:val="标准文件_注："/>
    <w:next w:val="affffe"/>
    <w:autoRedefine/>
    <w:qFormat/>
    <w:pPr>
      <w:widowControl w:val="0"/>
      <w:numPr>
        <w:numId w:val="26"/>
      </w:numPr>
      <w:autoSpaceDE w:val="0"/>
      <w:autoSpaceDN w:val="0"/>
      <w:jc w:val="both"/>
    </w:pPr>
    <w:rPr>
      <w:rFonts w:ascii="宋体"/>
      <w:sz w:val="18"/>
      <w:szCs w:val="18"/>
    </w:rPr>
  </w:style>
  <w:style w:type="paragraph" w:customStyle="1" w:styleId="a5">
    <w:name w:val="标准文件_注×："/>
    <w:autoRedefine/>
    <w:qFormat/>
    <w:pPr>
      <w:widowControl w:val="0"/>
      <w:numPr>
        <w:numId w:val="27"/>
      </w:numPr>
      <w:autoSpaceDE w:val="0"/>
      <w:autoSpaceDN w:val="0"/>
      <w:jc w:val="both"/>
    </w:pPr>
    <w:rPr>
      <w:rFonts w:ascii="宋体"/>
      <w:sz w:val="18"/>
      <w:szCs w:val="18"/>
    </w:rPr>
  </w:style>
  <w:style w:type="paragraph" w:customStyle="1" w:styleId="ac">
    <w:name w:val="标准文件_示例："/>
    <w:next w:val="afffffffff3"/>
    <w:autoRedefine/>
    <w:qFormat/>
    <w:pPr>
      <w:widowControl w:val="0"/>
      <w:numPr>
        <w:numId w:val="28"/>
      </w:numPr>
      <w:jc w:val="both"/>
    </w:pPr>
    <w:rPr>
      <w:rFonts w:ascii="宋体"/>
      <w:sz w:val="18"/>
      <w:szCs w:val="18"/>
    </w:rPr>
  </w:style>
  <w:style w:type="paragraph" w:customStyle="1" w:styleId="afffffffff3">
    <w:name w:val="标准文件_示例内容"/>
    <w:basedOn w:val="affffe"/>
    <w:autoRedefine/>
    <w:qFormat/>
    <w:pPr>
      <w:ind w:firstLine="420"/>
    </w:pPr>
    <w:rPr>
      <w:sz w:val="18"/>
    </w:rPr>
  </w:style>
  <w:style w:type="paragraph" w:customStyle="1" w:styleId="afa">
    <w:name w:val="标准文件_示例×："/>
    <w:basedOn w:val="afff5"/>
    <w:next w:val="afffffffff3"/>
    <w:autoRedefine/>
    <w:qFormat/>
    <w:pPr>
      <w:widowControl/>
      <w:numPr>
        <w:numId w:val="29"/>
      </w:numPr>
      <w:adjustRightInd/>
      <w:spacing w:line="240" w:lineRule="auto"/>
    </w:pPr>
    <w:rPr>
      <w:rFonts w:ascii="宋体" w:hAnsi="Times New Roman"/>
      <w:kern w:val="0"/>
      <w:sz w:val="18"/>
      <w:szCs w:val="18"/>
    </w:rPr>
  </w:style>
  <w:style w:type="character" w:customStyle="1" w:styleId="Char6">
    <w:name w:val="标准文件_段 Char"/>
    <w:link w:val="affffe"/>
    <w:autoRedefine/>
    <w:qFormat/>
    <w:rPr>
      <w:rFonts w:ascii="宋体" w:hAnsi="Times New Roman"/>
      <w:sz w:val="21"/>
    </w:rPr>
  </w:style>
  <w:style w:type="paragraph" w:customStyle="1" w:styleId="afffffffff4">
    <w:name w:val="标准文件_表格续"/>
    <w:basedOn w:val="affffe"/>
    <w:next w:val="affffe"/>
    <w:autoRedefine/>
    <w:qFormat/>
    <w:pPr>
      <w:jc w:val="center"/>
    </w:pPr>
    <w:rPr>
      <w:rFonts w:ascii="黑体" w:eastAsia="黑体" w:hAnsi="黑体"/>
    </w:rPr>
  </w:style>
  <w:style w:type="character" w:styleId="afffffffff5">
    <w:name w:val="Placeholder Text"/>
    <w:basedOn w:val="afff6"/>
    <w:autoRedefine/>
    <w:uiPriority w:val="99"/>
    <w:semiHidden/>
    <w:qFormat/>
    <w:rPr>
      <w:color w:val="808080"/>
    </w:rPr>
  </w:style>
  <w:style w:type="paragraph" w:customStyle="1" w:styleId="2">
    <w:name w:val="标准文件_二级项2"/>
    <w:basedOn w:val="affffe"/>
    <w:autoRedefine/>
    <w:qFormat/>
    <w:pPr>
      <w:numPr>
        <w:ilvl w:val="1"/>
        <w:numId w:val="21"/>
      </w:numPr>
      <w:ind w:firstLineChars="0" w:firstLine="0"/>
    </w:pPr>
  </w:style>
  <w:style w:type="paragraph" w:customStyle="1" w:styleId="21">
    <w:name w:val="标准文件_三级项2"/>
    <w:basedOn w:val="affffe"/>
    <w:autoRedefine/>
    <w:qFormat/>
    <w:pPr>
      <w:numPr>
        <w:numId w:val="30"/>
      </w:numPr>
      <w:spacing w:line="300" w:lineRule="exact"/>
      <w:ind w:firstLineChars="0"/>
    </w:pPr>
    <w:rPr>
      <w:rFonts w:ascii="Times New Roman"/>
    </w:rPr>
  </w:style>
  <w:style w:type="paragraph" w:customStyle="1" w:styleId="20">
    <w:name w:val="标准文件_一级项2"/>
    <w:basedOn w:val="affffe"/>
    <w:autoRedefine/>
    <w:qFormat/>
    <w:pPr>
      <w:numPr>
        <w:numId w:val="31"/>
      </w:numPr>
      <w:spacing w:line="300" w:lineRule="exact"/>
      <w:ind w:firstLineChars="0"/>
    </w:pPr>
    <w:rPr>
      <w:rFonts w:ascii="Times New Roman"/>
    </w:rPr>
  </w:style>
  <w:style w:type="paragraph" w:customStyle="1" w:styleId="afffffffff6">
    <w:name w:val="标准文件_提示"/>
    <w:basedOn w:val="affffe"/>
    <w:next w:val="affffe"/>
    <w:autoRedefine/>
    <w:qFormat/>
    <w:pPr>
      <w:ind w:firstLine="420"/>
    </w:pPr>
    <w:rPr>
      <w:rFonts w:ascii="黑体" w:eastAsia="黑体"/>
    </w:rPr>
  </w:style>
  <w:style w:type="character" w:customStyle="1" w:styleId="afffffffff7">
    <w:name w:val="标准文件_来源"/>
    <w:basedOn w:val="afff6"/>
    <w:autoRedefine/>
    <w:uiPriority w:val="1"/>
    <w:qFormat/>
    <w:rPr>
      <w:rFonts w:eastAsia="宋体"/>
      <w:sz w:val="21"/>
    </w:rPr>
  </w:style>
  <w:style w:type="paragraph" w:customStyle="1" w:styleId="afffffffff8">
    <w:name w:val="标准文件_图表说明"/>
    <w:autoRedefine/>
    <w:qFormat/>
    <w:pPr>
      <w:spacing w:line="276" w:lineRule="auto"/>
      <w:ind w:firstLine="420"/>
    </w:pPr>
    <w:rPr>
      <w:rFonts w:ascii="宋体" w:hAnsi="宋体"/>
      <w:kern w:val="2"/>
      <w:sz w:val="18"/>
    </w:rPr>
  </w:style>
  <w:style w:type="paragraph" w:customStyle="1" w:styleId="afffffffff9">
    <w:name w:val="其他发布日期"/>
    <w:basedOn w:val="affffffc"/>
    <w:autoRedefine/>
    <w:qFormat/>
    <w:pPr>
      <w:framePr w:w="3997" w:h="471" w:hRule="exact" w:hSpace="0" w:vSpace="181" w:wrap="around" w:vAnchor="page" w:hAnchor="page" w:x="1419" w:y="14097"/>
    </w:pPr>
  </w:style>
  <w:style w:type="paragraph" w:customStyle="1" w:styleId="afffffffffa">
    <w:name w:val="其他实施日期"/>
    <w:basedOn w:val="affffffff2"/>
    <w:autoRedefine/>
    <w:qFormat/>
    <w:pPr>
      <w:framePr w:w="3997" w:h="471" w:hRule="exact" w:vSpace="181" w:wrap="around" w:vAnchor="page" w:hAnchor="page" w:x="7089" w:y="14097"/>
    </w:pPr>
  </w:style>
  <w:style w:type="paragraph" w:customStyle="1" w:styleId="afffffffffb">
    <w:name w:val="标准文件_文件编号"/>
    <w:basedOn w:val="affffe"/>
    <w:autoRedefine/>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c">
    <w:name w:val="标准文件_替换文件编号"/>
    <w:basedOn w:val="afffffffffb"/>
    <w:autoRedefine/>
    <w:qFormat/>
    <w:pPr>
      <w:framePr w:wrap="auto"/>
      <w:spacing w:before="57"/>
    </w:pPr>
    <w:rPr>
      <w:sz w:val="21"/>
    </w:rPr>
  </w:style>
  <w:style w:type="paragraph" w:customStyle="1" w:styleId="afffffffffd">
    <w:name w:val="标准文件_文件名称"/>
    <w:basedOn w:val="affffe"/>
    <w:next w:val="affffe"/>
    <w:autoRedefine/>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e"/>
    <w:next w:val="affffe"/>
    <w:autoRedefine/>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e"/>
    <w:next w:val="affffe"/>
    <w:autoRedefine/>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e"/>
    <w:next w:val="affffe"/>
    <w:autoRedefine/>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e"/>
    <w:next w:val="affffe"/>
    <w:autoRedefine/>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e"/>
    <w:next w:val="affffe"/>
    <w:autoRedefine/>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e"/>
    <w:next w:val="affffe"/>
    <w:autoRedefine/>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e"/>
    <w:next w:val="affffe"/>
    <w:autoRedefine/>
    <w:qFormat/>
    <w:pPr>
      <w:numPr>
        <w:ilvl w:val="5"/>
        <w:numId w:val="8"/>
      </w:numPr>
      <w:spacing w:beforeLines="50" w:before="50" w:afterLines="50" w:after="50"/>
      <w:ind w:firstLineChars="0"/>
    </w:pPr>
    <w:rPr>
      <w:rFonts w:ascii="黑体" w:eastAsia="黑体"/>
    </w:rPr>
  </w:style>
  <w:style w:type="paragraph" w:customStyle="1" w:styleId="afffffffffe">
    <w:name w:val="标准文件_注后"/>
    <w:basedOn w:val="affffe"/>
    <w:autoRedefine/>
    <w:qFormat/>
    <w:pPr>
      <w:ind w:left="811" w:firstLineChars="0" w:firstLine="0"/>
    </w:pPr>
    <w:rPr>
      <w:sz w:val="18"/>
    </w:rPr>
  </w:style>
  <w:style w:type="paragraph" w:customStyle="1" w:styleId="X">
    <w:name w:val="标准文件_注X后"/>
    <w:basedOn w:val="affffe"/>
    <w:autoRedefine/>
    <w:qFormat/>
    <w:pPr>
      <w:ind w:left="811" w:firstLineChars="0" w:firstLine="0"/>
    </w:pPr>
    <w:rPr>
      <w:sz w:val="18"/>
    </w:rPr>
  </w:style>
  <w:style w:type="paragraph" w:customStyle="1" w:styleId="affffffffff">
    <w:name w:val="标准文件_示例后"/>
    <w:basedOn w:val="affffe"/>
    <w:autoRedefine/>
    <w:qFormat/>
    <w:pPr>
      <w:ind w:left="964" w:firstLineChars="0" w:firstLine="0"/>
    </w:pPr>
    <w:rPr>
      <w:sz w:val="18"/>
    </w:rPr>
  </w:style>
  <w:style w:type="paragraph" w:customStyle="1" w:styleId="X0">
    <w:name w:val="标准文件_示例X后"/>
    <w:basedOn w:val="affffe"/>
    <w:link w:val="X1"/>
    <w:autoRedefine/>
    <w:qFormat/>
    <w:pPr>
      <w:ind w:left="1049" w:firstLineChars="0" w:firstLine="0"/>
    </w:pPr>
    <w:rPr>
      <w:sz w:val="18"/>
    </w:rPr>
  </w:style>
  <w:style w:type="character" w:customStyle="1" w:styleId="X1">
    <w:name w:val="标准文件_示例X后 字符"/>
    <w:basedOn w:val="Char6"/>
    <w:link w:val="X0"/>
    <w:autoRedefine/>
    <w:qFormat/>
    <w:rPr>
      <w:rFonts w:ascii="宋体" w:hAnsi="Times New Roman"/>
      <w:sz w:val="18"/>
    </w:rPr>
  </w:style>
  <w:style w:type="paragraph" w:customStyle="1" w:styleId="affffffffff0">
    <w:name w:val="标准文件_索引项"/>
    <w:basedOn w:val="affffe"/>
    <w:next w:val="affffe"/>
    <w:autoRedefine/>
    <w:qFormat/>
    <w:pPr>
      <w:tabs>
        <w:tab w:val="right" w:leader="dot" w:pos="9356"/>
      </w:tabs>
      <w:ind w:left="210" w:firstLineChars="0" w:hanging="210"/>
      <w:jc w:val="left"/>
    </w:pPr>
  </w:style>
  <w:style w:type="paragraph" w:customStyle="1" w:styleId="affffffffff1">
    <w:name w:val="标准文件_附录一级无标题"/>
    <w:basedOn w:val="aff4"/>
    <w:autoRedefine/>
    <w:qFormat/>
    <w:pPr>
      <w:spacing w:beforeLines="0" w:before="0" w:afterLines="0" w:after="0" w:line="276" w:lineRule="auto"/>
      <w:outlineLvl w:val="9"/>
    </w:pPr>
    <w:rPr>
      <w:rFonts w:ascii="宋体" w:eastAsia="宋体"/>
    </w:rPr>
  </w:style>
  <w:style w:type="paragraph" w:customStyle="1" w:styleId="affffffffff2">
    <w:name w:val="标准文件_附录二级无标题"/>
    <w:basedOn w:val="aff5"/>
    <w:autoRedefine/>
    <w:qFormat/>
    <w:pPr>
      <w:spacing w:beforeLines="0" w:before="0" w:afterLines="0" w:after="0" w:line="276" w:lineRule="auto"/>
      <w:outlineLvl w:val="9"/>
    </w:pPr>
    <w:rPr>
      <w:rFonts w:ascii="宋体" w:eastAsia="宋体"/>
    </w:rPr>
  </w:style>
  <w:style w:type="paragraph" w:customStyle="1" w:styleId="affffffffff3">
    <w:name w:val="标准文件_附录三级无标题"/>
    <w:basedOn w:val="aff6"/>
    <w:autoRedefine/>
    <w:qFormat/>
    <w:pPr>
      <w:spacing w:beforeLines="0" w:before="0" w:afterLines="0" w:after="0" w:line="276" w:lineRule="auto"/>
      <w:outlineLvl w:val="9"/>
    </w:pPr>
    <w:rPr>
      <w:rFonts w:ascii="宋体" w:eastAsia="宋体"/>
    </w:rPr>
  </w:style>
  <w:style w:type="paragraph" w:customStyle="1" w:styleId="affffffffff4">
    <w:name w:val="标准文件_附录四级无标题"/>
    <w:basedOn w:val="aff7"/>
    <w:autoRedefine/>
    <w:qFormat/>
    <w:pPr>
      <w:spacing w:beforeLines="0" w:before="0" w:afterLines="0" w:after="0" w:line="276" w:lineRule="auto"/>
      <w:outlineLvl w:val="9"/>
    </w:pPr>
    <w:rPr>
      <w:rFonts w:ascii="宋体" w:eastAsia="宋体"/>
    </w:rPr>
  </w:style>
  <w:style w:type="paragraph" w:customStyle="1" w:styleId="affffffffff5">
    <w:name w:val="标准文件_附录五级无标题"/>
    <w:basedOn w:val="aff8"/>
    <w:autoRedefine/>
    <w:qFormat/>
    <w:pPr>
      <w:spacing w:beforeLines="0" w:before="0" w:afterLines="0" w:after="0" w:line="276" w:lineRule="auto"/>
      <w:outlineLvl w:val="9"/>
    </w:pPr>
    <w:rPr>
      <w:rFonts w:ascii="宋体" w:eastAsia="宋体"/>
    </w:rPr>
  </w:style>
  <w:style w:type="paragraph" w:customStyle="1" w:styleId="affffffffff6">
    <w:name w:val="标准文件_引言一级无标题"/>
    <w:basedOn w:val="a7"/>
    <w:next w:val="affffe"/>
    <w:autoRedefine/>
    <w:qFormat/>
    <w:pPr>
      <w:spacing w:beforeLines="0" w:before="0" w:afterLines="0" w:after="0" w:line="276" w:lineRule="auto"/>
    </w:pPr>
    <w:rPr>
      <w:rFonts w:ascii="宋体" w:eastAsia="宋体"/>
    </w:rPr>
  </w:style>
  <w:style w:type="paragraph" w:customStyle="1" w:styleId="affffffffff7">
    <w:name w:val="标准文件_引言二级无标题"/>
    <w:basedOn w:val="a8"/>
    <w:next w:val="affffe"/>
    <w:autoRedefine/>
    <w:qFormat/>
    <w:pPr>
      <w:spacing w:beforeLines="0" w:before="0" w:afterLines="0" w:after="0" w:line="276" w:lineRule="auto"/>
    </w:pPr>
    <w:rPr>
      <w:rFonts w:ascii="宋体" w:eastAsia="宋体"/>
    </w:rPr>
  </w:style>
  <w:style w:type="paragraph" w:customStyle="1" w:styleId="affffffffff8">
    <w:name w:val="标准文件_引言三级无标题"/>
    <w:basedOn w:val="a9"/>
    <w:autoRedefine/>
    <w:qFormat/>
    <w:pPr>
      <w:spacing w:beforeLines="0" w:before="0" w:afterLines="0" w:after="0" w:line="276" w:lineRule="auto"/>
    </w:pPr>
    <w:rPr>
      <w:rFonts w:ascii="宋体" w:eastAsia="宋体"/>
    </w:rPr>
  </w:style>
  <w:style w:type="paragraph" w:customStyle="1" w:styleId="affffffffff9">
    <w:name w:val="标准文件_引言四级无标题"/>
    <w:basedOn w:val="aa"/>
    <w:next w:val="affffe"/>
    <w:autoRedefine/>
    <w:qFormat/>
    <w:pPr>
      <w:spacing w:beforeLines="0" w:before="0" w:afterLines="0" w:after="0" w:line="276" w:lineRule="auto"/>
    </w:pPr>
    <w:rPr>
      <w:rFonts w:ascii="宋体" w:eastAsia="宋体"/>
    </w:rPr>
  </w:style>
  <w:style w:type="paragraph" w:customStyle="1" w:styleId="affffffffffa">
    <w:name w:val="标准文件_引言五级无标题"/>
    <w:basedOn w:val="ab"/>
    <w:next w:val="affffe"/>
    <w:autoRedefine/>
    <w:qFormat/>
    <w:pPr>
      <w:spacing w:beforeLines="0" w:before="0" w:afterLines="0" w:after="0" w:line="276" w:lineRule="auto"/>
    </w:pPr>
    <w:rPr>
      <w:rFonts w:ascii="宋体" w:eastAsia="宋体"/>
    </w:rPr>
  </w:style>
  <w:style w:type="paragraph" w:customStyle="1" w:styleId="affffffffffb">
    <w:name w:val="标准文件_索引标题"/>
    <w:basedOn w:val="afffff5"/>
    <w:next w:val="affffe"/>
    <w:autoRedefine/>
    <w:qFormat/>
    <w:rPr>
      <w:rFonts w:hAnsi="黑体"/>
    </w:rPr>
  </w:style>
  <w:style w:type="paragraph" w:customStyle="1" w:styleId="affffffffffc">
    <w:name w:val="标准文件_脚注内容"/>
    <w:basedOn w:val="affffe"/>
    <w:autoRedefine/>
    <w:qFormat/>
    <w:pPr>
      <w:ind w:leftChars="200" w:left="400" w:hangingChars="200" w:hanging="200"/>
    </w:pPr>
    <w:rPr>
      <w:sz w:val="15"/>
    </w:rPr>
  </w:style>
  <w:style w:type="paragraph" w:customStyle="1" w:styleId="affffffffffd">
    <w:name w:val="标准文件_术语条一"/>
    <w:basedOn w:val="affffffff7"/>
    <w:next w:val="affffe"/>
    <w:autoRedefine/>
    <w:qFormat/>
  </w:style>
  <w:style w:type="paragraph" w:customStyle="1" w:styleId="affffffffffe">
    <w:name w:val="标准文件_术语条二"/>
    <w:basedOn w:val="affffffffa"/>
    <w:next w:val="affffe"/>
    <w:autoRedefine/>
    <w:qFormat/>
  </w:style>
  <w:style w:type="paragraph" w:customStyle="1" w:styleId="afffffffffff">
    <w:name w:val="标准文件_术语条三"/>
    <w:basedOn w:val="affffffff9"/>
    <w:next w:val="affffe"/>
    <w:autoRedefine/>
    <w:qFormat/>
  </w:style>
  <w:style w:type="paragraph" w:customStyle="1" w:styleId="afffffffffff0">
    <w:name w:val="标准文件_术语条四"/>
    <w:basedOn w:val="affffffffc"/>
    <w:next w:val="affffe"/>
    <w:autoRedefine/>
    <w:qFormat/>
  </w:style>
  <w:style w:type="paragraph" w:customStyle="1" w:styleId="afffffffffff1">
    <w:name w:val="标准文件_术语条五"/>
    <w:basedOn w:val="affffffff8"/>
    <w:next w:val="affffe"/>
    <w:autoRedefine/>
    <w:qFormat/>
  </w:style>
  <w:style w:type="paragraph" w:customStyle="1" w:styleId="Default">
    <w:name w:val="Default"/>
    <w:autoRedefine/>
    <w:qFormat/>
    <w:pPr>
      <w:widowControl w:val="0"/>
      <w:autoSpaceDE w:val="0"/>
      <w:autoSpaceDN w:val="0"/>
      <w:adjustRightInd w:val="0"/>
    </w:pPr>
    <w:rPr>
      <w:rFonts w:ascii="宋体" w:hAnsi="Calibri" w:cs="宋体"/>
      <w:color w:val="000000"/>
      <w:sz w:val="24"/>
      <w:szCs w:val="24"/>
    </w:rPr>
  </w:style>
  <w:style w:type="character" w:customStyle="1" w:styleId="afffffffffff2">
    <w:name w:val="发布"/>
    <w:basedOn w:val="afff6"/>
    <w:autoRedefine/>
    <w:qFormat/>
    <w:rPr>
      <w:rFonts w:ascii="黑体" w:eastAsia="黑体"/>
      <w:spacing w:val="85"/>
      <w:w w:val="100"/>
      <w:position w:val="3"/>
      <w:sz w:val="28"/>
      <w:szCs w:val="28"/>
    </w:rPr>
  </w:style>
  <w:style w:type="paragraph" w:customStyle="1" w:styleId="afffffffffff3">
    <w:name w:val="附表标题"/>
    <w:basedOn w:val="afff5"/>
    <w:autoRedefine/>
    <w:qFormat/>
    <w:pPr>
      <w:autoSpaceDE w:val="0"/>
      <w:autoSpaceDN w:val="0"/>
      <w:snapToGrid w:val="0"/>
      <w:spacing w:line="360" w:lineRule="auto"/>
      <w:jc w:val="center"/>
    </w:pPr>
    <w:rPr>
      <w:rFonts w:ascii="黑体" w:eastAsia="黑体" w:hAnsi="黑体" w:cs="*Adobe Heiti Std R-1332-Identit"/>
      <w:color w:val="272B25"/>
      <w:kern w:val="0"/>
    </w:rPr>
  </w:style>
  <w:style w:type="paragraph" w:customStyle="1" w:styleId="afffffffffff4">
    <w:name w:val="附表正文"/>
    <w:basedOn w:val="afff5"/>
    <w:autoRedefine/>
    <w:qFormat/>
    <w:pPr>
      <w:adjustRightInd/>
      <w:spacing w:line="360" w:lineRule="auto"/>
      <w:jc w:val="left"/>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62B6E91E68C479DA1FF2380FE219342"/>
        <w:category>
          <w:name w:val="常规"/>
          <w:gallery w:val="placeholder"/>
        </w:category>
        <w:types>
          <w:type w:val="bbPlcHdr"/>
        </w:types>
        <w:behaviors>
          <w:behavior w:val="content"/>
        </w:behaviors>
        <w:guid w:val="{C7A7F182-AB69-4F36-B1EB-975F2073CF57}"/>
      </w:docPartPr>
      <w:docPartBody>
        <w:p w:rsidR="00DD4D4B" w:rsidRDefault="00182DAE">
          <w:pPr>
            <w:pStyle w:val="362B6E91E68C479DA1FF2380FE219342"/>
          </w:pPr>
          <w:r>
            <w:rPr>
              <w:rStyle w:val="a3"/>
              <w:rFonts w:hint="eastAsia"/>
            </w:rPr>
            <w:t>单击或点击此处输入文字。</w:t>
          </w:r>
        </w:p>
      </w:docPartBody>
    </w:docPart>
    <w:docPart>
      <w:docPartPr>
        <w:name w:val="7473828052AB45D4A7FBA592E3145A42"/>
        <w:category>
          <w:name w:val="常规"/>
          <w:gallery w:val="placeholder"/>
        </w:category>
        <w:types>
          <w:type w:val="bbPlcHdr"/>
        </w:types>
        <w:behaviors>
          <w:behavior w:val="content"/>
        </w:behaviors>
        <w:guid w:val="{2D49FC63-6D21-4A4B-ACD2-D7694C51EDFF}"/>
      </w:docPartPr>
      <w:docPartBody>
        <w:p w:rsidR="00DD4D4B" w:rsidRDefault="00182DAE">
          <w:pPr>
            <w:pStyle w:val="7473828052AB45D4A7FBA592E3145A42"/>
          </w:pPr>
          <w:r>
            <w:rPr>
              <w:rStyle w:val="a3"/>
              <w:rFonts w:hint="eastAsia"/>
            </w:rPr>
            <w:t>选择一项。</w:t>
          </w:r>
        </w:p>
      </w:docPartBody>
    </w:docPart>
    <w:docPart>
      <w:docPartPr>
        <w:name w:val="FA7AD7B7DDCE4793B8C756A55BA1C697"/>
        <w:category>
          <w:name w:val="常规"/>
          <w:gallery w:val="placeholder"/>
        </w:category>
        <w:types>
          <w:type w:val="bbPlcHdr"/>
        </w:types>
        <w:behaviors>
          <w:behavior w:val="content"/>
        </w:behaviors>
        <w:guid w:val="{201CA8CA-DE61-4E88-B1DD-217B32065FBF}"/>
      </w:docPartPr>
      <w:docPartBody>
        <w:p w:rsidR="00DD4D4B" w:rsidRDefault="00182DAE">
          <w:pPr>
            <w:pStyle w:val="FA7AD7B7DDCE4793B8C756A55BA1C697"/>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dobe Heiti Std R-1332-Identit">
    <w:altName w:val="微软雅黑"/>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29A"/>
    <w:rsid w:val="001440FC"/>
    <w:rsid w:val="00182DAE"/>
    <w:rsid w:val="00245CF3"/>
    <w:rsid w:val="00391FAB"/>
    <w:rsid w:val="004D0B63"/>
    <w:rsid w:val="004D0D70"/>
    <w:rsid w:val="00513354"/>
    <w:rsid w:val="005216D4"/>
    <w:rsid w:val="00596AC0"/>
    <w:rsid w:val="006E6250"/>
    <w:rsid w:val="0083099F"/>
    <w:rsid w:val="00864530"/>
    <w:rsid w:val="00935F2F"/>
    <w:rsid w:val="00A604AA"/>
    <w:rsid w:val="00AE3E62"/>
    <w:rsid w:val="00B03271"/>
    <w:rsid w:val="00B36C27"/>
    <w:rsid w:val="00BE529A"/>
    <w:rsid w:val="00C048F9"/>
    <w:rsid w:val="00DD4D4B"/>
    <w:rsid w:val="00F219B4"/>
    <w:rsid w:val="00F545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qFormat="1"/>
    <w:lsdException w:name="Normal Table" w:qFormat="1"/>
    <w:lsdException w:name="Placeholder Text"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autoRedefine/>
    <w:uiPriority w:val="99"/>
    <w:semiHidden/>
    <w:qFormat/>
    <w:rPr>
      <w:color w:val="808080"/>
    </w:rPr>
  </w:style>
  <w:style w:type="paragraph" w:customStyle="1" w:styleId="362B6E91E68C479DA1FF2380FE219342">
    <w:name w:val="362B6E91E68C479DA1FF2380FE219342"/>
    <w:autoRedefine/>
    <w:qFormat/>
    <w:pPr>
      <w:widowControl w:val="0"/>
      <w:jc w:val="both"/>
    </w:pPr>
    <w:rPr>
      <w:kern w:val="2"/>
      <w:sz w:val="21"/>
      <w:szCs w:val="22"/>
    </w:rPr>
  </w:style>
  <w:style w:type="paragraph" w:customStyle="1" w:styleId="7473828052AB45D4A7FBA592E3145A42">
    <w:name w:val="7473828052AB45D4A7FBA592E3145A42"/>
    <w:autoRedefine/>
    <w:qFormat/>
    <w:pPr>
      <w:widowControl w:val="0"/>
      <w:jc w:val="both"/>
    </w:pPr>
    <w:rPr>
      <w:kern w:val="2"/>
      <w:sz w:val="21"/>
      <w:szCs w:val="22"/>
    </w:rPr>
  </w:style>
  <w:style w:type="paragraph" w:customStyle="1" w:styleId="FA7AD7B7DDCE4793B8C756A55BA1C697">
    <w:name w:val="FA7AD7B7DDCE4793B8C756A55BA1C697"/>
    <w:autoRedefine/>
    <w:qFormat/>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qFormat="1"/>
    <w:lsdException w:name="Normal Table" w:qFormat="1"/>
    <w:lsdException w:name="Placeholder Text"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autoRedefine/>
    <w:uiPriority w:val="99"/>
    <w:semiHidden/>
    <w:qFormat/>
    <w:rPr>
      <w:color w:val="808080"/>
    </w:rPr>
  </w:style>
  <w:style w:type="paragraph" w:customStyle="1" w:styleId="362B6E91E68C479DA1FF2380FE219342">
    <w:name w:val="362B6E91E68C479DA1FF2380FE219342"/>
    <w:autoRedefine/>
    <w:qFormat/>
    <w:pPr>
      <w:widowControl w:val="0"/>
      <w:jc w:val="both"/>
    </w:pPr>
    <w:rPr>
      <w:kern w:val="2"/>
      <w:sz w:val="21"/>
      <w:szCs w:val="22"/>
    </w:rPr>
  </w:style>
  <w:style w:type="paragraph" w:customStyle="1" w:styleId="7473828052AB45D4A7FBA592E3145A42">
    <w:name w:val="7473828052AB45D4A7FBA592E3145A42"/>
    <w:autoRedefine/>
    <w:qFormat/>
    <w:pPr>
      <w:widowControl w:val="0"/>
      <w:jc w:val="both"/>
    </w:pPr>
    <w:rPr>
      <w:kern w:val="2"/>
      <w:sz w:val="21"/>
      <w:szCs w:val="22"/>
    </w:rPr>
  </w:style>
  <w:style w:type="paragraph" w:customStyle="1" w:styleId="FA7AD7B7DDCE4793B8C756A55BA1C697">
    <w:name w:val="FA7AD7B7DDCE4793B8C756A55BA1C697"/>
    <w:autoRedefine/>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TotalTime>0</TotalTime>
  <Pages>17</Pages>
  <Words>1843</Words>
  <Characters>10510</Characters>
  <Application>Microsoft Office Word</Application>
  <DocSecurity>0</DocSecurity>
  <Lines>87</Lines>
  <Paragraphs>24</Paragraphs>
  <ScaleCrop>false</ScaleCrop>
  <Company>PCMI</Company>
  <LinksUpToDate>false</LinksUpToDate>
  <CharactersWithSpaces>12329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DELL</dc:creator>
  <dc:description>&lt;config cover="true" show_menu="true" version="1.0.0" doctype="SDKXY"&gt;_x000d_
&lt;/config&gt;</dc:description>
  <cp:lastModifiedBy>zhoujin</cp:lastModifiedBy>
  <cp:revision>2</cp:revision>
  <cp:lastPrinted>2024-04-28T02:27:00Z</cp:lastPrinted>
  <dcterms:created xsi:type="dcterms:W3CDTF">2025-05-21T07:39:00Z</dcterms:created>
  <dcterms:modified xsi:type="dcterms:W3CDTF">2025-05-21T07:39:00Z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2052-12.1.0.18912</vt:lpwstr>
  </property>
  <property fmtid="{D5CDD505-2E9C-101B-9397-08002B2CF9AE}" pid="15" name="ICV">
    <vt:lpwstr>36D332DBF8A2475A92004C75284B8491_13</vt:lpwstr>
  </property>
</Properties>
</file>